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Altered brain activity in unipolar depression unveiled using connectomics | Nature Mental Health</w:t>
      </w:r>
      <w:br/>
      <w:hyperlink r:id="rId7" w:history="1">
        <w:r>
          <w:rPr>
            <w:color w:val="2980b9"/>
            <w:u w:val="single"/>
          </w:rPr>
          <w:t xml:space="preserve">https://www.nature.com/articles/s44220-023-00038-8</w:t>
        </w:r>
      </w:hyperlink>
    </w:p>
    <w:p>
      <w:pPr>
        <w:pStyle w:val="Heading1"/>
      </w:pPr>
      <w:bookmarkStart w:id="2" w:name="_Toc2"/>
      <w:r>
        <w:t>Article summary:</w:t>
      </w:r>
      <w:bookmarkEnd w:id="2"/>
    </w:p>
    <w:p>
      <w:pPr>
        <w:jc w:val="both"/>
      </w:pPr>
      <w:r>
        <w:rPr/>
        <w:t xml:space="preserve">1. A meta-analysis of neuroimaging studies has revealed altered brain activity in individuals with unipolar depression.</w:t>
      </w:r>
    </w:p>
    <w:p>
      <w:pPr>
        <w:jc w:val="both"/>
      </w:pPr>
      <w:r>
        <w:rPr/>
        <w:t xml:space="preserve">2. Connectomics, the study of neural connections in the brain, can provide insight into the underlying mechanisms of depression.</w:t>
      </w:r>
    </w:p>
    <w:p>
      <w:pPr>
        <w:jc w:val="both"/>
      </w:pPr>
      <w:r>
        <w:rPr/>
        <w:t xml:space="preserve">3. The use of larger sample sizes and transparent research practices can improve the reliability and reproducibility of neuroimaging studies in mental health research.</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a meta-analysis of neuroimaging studies on altered brain activity in unipolar depression. While the study itself appears to be well-conducted and provides valuable insights into the neural mechanisms underlying depression, there are some potential biases and limitations to consider.</w:t>
      </w:r>
    </w:p>
    <w:p>
      <w:pPr>
        <w:jc w:val="both"/>
      </w:pPr>
      <w:r>
        <w:rPr/>
        <w:t xml:space="preserve"/>
      </w:r>
    </w:p>
    <w:p>
      <w:pPr>
        <w:jc w:val="both"/>
      </w:pPr>
      <w:r>
        <w:rPr/>
        <w:t xml:space="preserve">One potential bias is the reliance on neuroimaging studies, which may not fully capture the complexity of depression as a multifaceted disorder with both biological and psychological components. Additionally, the study focuses primarily on unipolar depression, which may not be representative of all forms of depression.</w:t>
      </w:r>
    </w:p>
    <w:p>
      <w:pPr>
        <w:jc w:val="both"/>
      </w:pPr>
      <w:r>
        <w:rPr/>
        <w:t xml:space="preserve"/>
      </w:r>
    </w:p>
    <w:p>
      <w:pPr>
        <w:jc w:val="both"/>
      </w:pPr>
      <w:r>
        <w:rPr/>
        <w:t xml:space="preserve">The article also presents some unsupported claims, such as the suggestion that connectomics can provide a comprehensive understanding of brain disorders. While connectomics is a promising field, it is still in its early stages and there is much that remains unknown about how brain networks contribute to mental illness.</w:t>
      </w:r>
    </w:p>
    <w:p>
      <w:pPr>
        <w:jc w:val="both"/>
      </w:pPr>
      <w:r>
        <w:rPr/>
        <w:t xml:space="preserve"/>
      </w:r>
    </w:p>
    <w:p>
      <w:pPr>
        <w:jc w:val="both"/>
      </w:pPr>
      <w:r>
        <w:rPr/>
        <w:t xml:space="preserve">There are also some missing points of consideration in the article. For example, while the study highlights alterations in specific brain regions associated with depression, it does not explore potential causal relationships between these alterations and depressive symptoms. Additionally, there is no discussion of potential confounding factors that may influence neuroimaging results, such as medication use or comorbid conditions.</w:t>
      </w:r>
    </w:p>
    <w:p>
      <w:pPr>
        <w:jc w:val="both"/>
      </w:pPr>
      <w:r>
        <w:rPr/>
        <w:t xml:space="preserve"/>
      </w:r>
    </w:p>
    <w:p>
      <w:pPr>
        <w:jc w:val="both"/>
      </w:pPr>
      <w:r>
        <w:rPr/>
        <w:t xml:space="preserve">Overall, while the study provides valuable insights into altered brain activity in unipolar depression, it is important to consider its limitations and potential biases when interpreting its findings. Further research is needed to fully understand the complex neural mechanisms underlying mental illness.</w:t>
      </w:r>
    </w:p>
    <w:p>
      <w:pPr>
        <w:pStyle w:val="Heading1"/>
      </w:pPr>
      <w:bookmarkStart w:id="5" w:name="_Toc5"/>
      <w:r>
        <w:t>Topics for further research:</w:t>
      </w:r>
      <w:bookmarkEnd w:id="5"/>
    </w:p>
    <w:p>
      <w:pPr>
        <w:spacing w:after="0"/>
        <w:numPr>
          <w:ilvl w:val="0"/>
          <w:numId w:val="2"/>
        </w:numPr>
      </w:pPr>
      <w:r>
        <w:rPr/>
        <w:t xml:space="preserve">Causal relationships between brain alterations and depressive symptoms in depression
</w:t>
      </w:r>
    </w:p>
    <w:p>
      <w:pPr>
        <w:spacing w:after="0"/>
        <w:numPr>
          <w:ilvl w:val="0"/>
          <w:numId w:val="2"/>
        </w:numPr>
      </w:pPr>
      <w:r>
        <w:rPr/>
        <w:t xml:space="preserve">Psychological components of depression beyond neuroimaging studies
</w:t>
      </w:r>
    </w:p>
    <w:p>
      <w:pPr>
        <w:spacing w:after="0"/>
        <w:numPr>
          <w:ilvl w:val="0"/>
          <w:numId w:val="2"/>
        </w:numPr>
      </w:pPr>
      <w:r>
        <w:rPr/>
        <w:t xml:space="preserve">Comorbid conditions and their influence on neuroimaging results in depression
</w:t>
      </w:r>
    </w:p>
    <w:p>
      <w:pPr>
        <w:spacing w:after="0"/>
        <w:numPr>
          <w:ilvl w:val="0"/>
          <w:numId w:val="2"/>
        </w:numPr>
      </w:pPr>
      <w:r>
        <w:rPr/>
        <w:t xml:space="preserve">Limitations of connectomics in understanding brain disorders
</w:t>
      </w:r>
    </w:p>
    <w:p>
      <w:pPr>
        <w:spacing w:after="0"/>
        <w:numPr>
          <w:ilvl w:val="0"/>
          <w:numId w:val="2"/>
        </w:numPr>
      </w:pPr>
      <w:r>
        <w:rPr/>
        <w:t xml:space="preserve">Biological and environmental factors contributing to depression
</w:t>
      </w:r>
    </w:p>
    <w:p>
      <w:pPr>
        <w:numPr>
          <w:ilvl w:val="0"/>
          <w:numId w:val="2"/>
        </w:numPr>
      </w:pPr>
      <w:r>
        <w:rPr/>
        <w:t xml:space="preserve">Alternative approaches to studying depression beyond neuroimaging studies</w:t>
      </w:r>
    </w:p>
    <w:p>
      <w:pPr>
        <w:pStyle w:val="Heading1"/>
      </w:pPr>
      <w:bookmarkStart w:id="6" w:name="_Toc6"/>
      <w:r>
        <w:t>Report location:</w:t>
      </w:r>
      <w:bookmarkEnd w:id="6"/>
    </w:p>
    <w:p>
      <w:hyperlink r:id="rId8" w:history="1">
        <w:r>
          <w:rPr>
            <w:color w:val="2980b9"/>
            <w:u w:val="single"/>
          </w:rPr>
          <w:t xml:space="preserve">https://www.fullpicture.app/item/2d5ebee72d6ddc2f1b16ee395b30ab2d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EE8BA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4220-023-00038-8" TargetMode="External"/><Relationship Id="rId8" Type="http://schemas.openxmlformats.org/officeDocument/2006/relationships/hyperlink" Target="https://www.fullpicture.app/item/2d5ebee72d6ddc2f1b16ee395b30ab2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2023-12-14T12:19:13+01:00</dcterms:created>
  <dcterms:modified xsi:type="dcterms:W3CDTF">2023-12-14T12:19:13+01:00</dcterms:modified>
</cp:coreProperties>
</file>

<file path=docProps/custom.xml><?xml version="1.0" encoding="utf-8"?>
<Properties xmlns="http://schemas.openxmlformats.org/officeDocument/2006/custom-properties" xmlns:vt="http://schemas.openxmlformats.org/officeDocument/2006/docPropsVTypes"/>
</file>