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甲磺酸萘莫司他改善接受血液净化的脓毒症患者的生存结果：日本的一项全国性注册研究 - PMC</w:t>
      </w:r>
      <w:br/>
      <w:hyperlink r:id="rId7" w:history="1">
        <w:r>
          <w:rPr>
            <w:color w:val="2980b9"/>
            <w:u w:val="single"/>
          </w:rPr>
          <w:t xml:space="preserve">https://www.ncbi.nlm.nih.gov/pmc/articles/PMC7464767/</w:t>
        </w:r>
      </w:hyperlink>
    </w:p>
    <w:p>
      <w:pPr>
        <w:pStyle w:val="Heading1"/>
      </w:pPr>
      <w:bookmarkStart w:id="2" w:name="_Toc2"/>
      <w:r>
        <w:t>Article summary:</w:t>
      </w:r>
      <w:bookmarkEnd w:id="2"/>
    </w:p>
    <w:p>
      <w:pPr>
        <w:jc w:val="both"/>
      </w:pPr>
      <w:r>
        <w:rPr/>
        <w:t xml:space="preserve">1. 甲磺酸萘莫司他（NM）是一种合成的丝氨酸蛋白酶抑制剂，可在血液净化过程中用作抗凝剂和治疗弥散性血管内凝血。</w:t>
      </w:r>
    </w:p>
    <w:p>
      <w:pPr>
        <w:jc w:val="both"/>
      </w:pPr>
      <w:r>
        <w:rPr/>
        <w:t xml:space="preserve">2. 在接受血液净化治疗的脓毒症患者中，给予甲磺酸萘莫司他可以降低死亡率。</w:t>
      </w:r>
    </w:p>
    <w:p>
      <w:pPr>
        <w:jc w:val="both"/>
      </w:pPr>
      <w:r>
        <w:rPr/>
        <w:t xml:space="preserve">3. 尽管甲磺酸萘莫司他可以降低出血风险，但在接受血液净化治疗的患者中并没有显着影响出血并发症的发生率。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潜在偏见及其来源：文章没有明确提到作者的潜在偏见或利益冲突。这可能导致读者对研究结果的客观性产生怀疑。</w:t>
      </w:r>
    </w:p>
    <w:p>
      <w:pPr>
        <w:jc w:val="both"/>
      </w:pPr>
      <w:r>
        <w:rPr/>
        <w:t xml:space="preserve"/>
      </w:r>
    </w:p>
    <w:p>
      <w:pPr>
        <w:jc w:val="both"/>
      </w:pPr>
      <w:r>
        <w:rPr/>
        <w:t xml:space="preserve">2. 片面报道：文章只关注了甲磺酸萘莫司他（NM）在血液净化过程中对脓毒症患者生存结果的影响，而没有提及其他可能的治疗方法或干预措施。这种片面报道可能会导致读者对该药物的效果和安全性有误解。</w:t>
      </w:r>
    </w:p>
    <w:p>
      <w:pPr>
        <w:jc w:val="both"/>
      </w:pPr>
      <w:r>
        <w:rPr/>
        <w:t xml:space="preserve"/>
      </w:r>
    </w:p>
    <w:p>
      <w:pPr>
        <w:jc w:val="both"/>
      </w:pPr>
      <w:r>
        <w:rPr/>
        <w:t xml:space="preserve">3. 无根据的主张：文章声称给予NM可以降低脓毒症患者的死亡率，但并未提供充分的证据来支持这一主张。缺乏随机对照试验或其他高质量研究来验证该主张。</w:t>
      </w:r>
    </w:p>
    <w:p>
      <w:pPr>
        <w:jc w:val="both"/>
      </w:pPr>
      <w:r>
        <w:rPr/>
        <w:t xml:space="preserve"/>
      </w:r>
    </w:p>
    <w:p>
      <w:pPr>
        <w:jc w:val="both"/>
      </w:pPr>
      <w:r>
        <w:rPr/>
        <w:t xml:space="preserve">4. 缺失的考虑点：文章未讨论其他可能影响脓毒症患者生存结果的因素，如年龄、基础健康状况、感染类型等。这些因素可能会对结果产生重要影响，但未被纳入考虑。</w:t>
      </w:r>
    </w:p>
    <w:p>
      <w:pPr>
        <w:jc w:val="both"/>
      </w:pPr>
      <w:r>
        <w:rPr/>
        <w:t xml:space="preserve"/>
      </w:r>
    </w:p>
    <w:p>
      <w:pPr>
        <w:jc w:val="both"/>
      </w:pPr>
      <w:r>
        <w:rPr/>
        <w:t xml:space="preserve">5. 所提出主张的缺失证据：文章声称NM的给药改善了脓毒症患者的生存结果，但未提供具体的数据或统计分析来支持这一主张。读者无法评估该主张的可靠性。</w:t>
      </w:r>
    </w:p>
    <w:p>
      <w:pPr>
        <w:jc w:val="both"/>
      </w:pPr>
      <w:r>
        <w:rPr/>
        <w:t xml:space="preserve"/>
      </w:r>
    </w:p>
    <w:p>
      <w:pPr>
        <w:jc w:val="both"/>
      </w:pPr>
      <w:r>
        <w:rPr/>
        <w:t xml:space="preserve">6. 未探索的反驳：文章未讨论可能存在的反驳观点或其他研究对其结果的不一致发现。这种选择性报道可能导致读者对研究结果的完整性产生怀疑。</w:t>
      </w:r>
    </w:p>
    <w:p>
      <w:pPr>
        <w:jc w:val="both"/>
      </w:pPr>
      <w:r>
        <w:rPr/>
        <w:t xml:space="preserve"/>
      </w:r>
    </w:p>
    <w:p>
      <w:pPr>
        <w:jc w:val="both"/>
      </w:pPr>
      <w:r>
        <w:rPr/>
        <w:t xml:space="preserve">7. 宣传内容和偏袒：文章没有明确指出NM是一种合成药物，并且没有提及任何潜在的副作用或风险。这种宣传性内容可能会误导读者对该药物的安全性产生错误印象。</w:t>
      </w:r>
    </w:p>
    <w:p>
      <w:pPr>
        <w:jc w:val="both"/>
      </w:pPr>
      <w:r>
        <w:rPr/>
        <w:t xml:space="preserve"/>
      </w:r>
    </w:p>
    <w:p>
      <w:pPr>
        <w:jc w:val="both"/>
      </w:pPr>
      <w:r>
        <w:rPr/>
        <w:t xml:space="preserve">8. 是否注意到可能的风险：文章未提及任何与使用NM相关的潜在风险或不良事件。这种忽视可能会使读者对该药物的安全性缺乏全面了解。</w:t>
      </w:r>
    </w:p>
    <w:p>
      <w:pPr>
        <w:jc w:val="both"/>
      </w:pPr>
      <w:r>
        <w:rPr/>
        <w:t xml:space="preserve"/>
      </w:r>
    </w:p>
    <w:p>
      <w:pPr>
        <w:jc w:val="both"/>
      </w:pPr>
      <w:r>
        <w:rPr/>
        <w:t xml:space="preserve">9. 没有平等地呈现双方：文章只关注了NM在脓毒症患者中的积极效果，而没有提及任何负面结果或争议观点。这种不平等地呈现双方可能导致读者对该药物效果和安全性的判断产生偏见。</w:t>
      </w:r>
    </w:p>
    <w:p>
      <w:pPr>
        <w:jc w:val="both"/>
      </w:pPr>
      <w:r>
        <w:rPr/>
        <w:t xml:space="preserve"/>
      </w:r>
    </w:p>
    <w:p>
      <w:pPr>
        <w:jc w:val="both"/>
      </w:pPr>
      <w:r>
        <w:rPr/>
        <w:t xml:space="preserve">综上所述，上述文章存在潜在的偏见和片面报道，缺乏充分的证据支持其主张，并忽视了其他可能影响结果的因素和风险。读者应该对这些问题保持警惕，并寻找更全面、客观的信息来评估该药物的效果和安全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https://www.fullpicture.app/item/2d346b4c8effc9190e82a2be64ee4149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40B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64767/" TargetMode="External"/><Relationship Id="rId8" Type="http://schemas.openxmlformats.org/officeDocument/2006/relationships/hyperlink" Target="https://www.fullpicture.app/item/2d346b4c8effc9190e82a2be64ee41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2024-04-26T09:58:21+02:00</dcterms:created>
  <dcterms:modified xsi:type="dcterms:W3CDTF">2024-04-26T09:58:21+02:00</dcterms:modified>
</cp:coreProperties>
</file>

<file path=docProps/custom.xml><?xml version="1.0" encoding="utf-8"?>
<Properties xmlns="http://schemas.openxmlformats.org/officeDocument/2006/custom-properties" xmlns:vt="http://schemas.openxmlformats.org/officeDocument/2006/docPropsVTypes"/>
</file>