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 Rules For A Better Life (From Marcus Aurelius) - RyanHoliday.net</w:t>
      </w:r>
      <w:br/>
      <w:hyperlink r:id="rId7" w:history="1">
        <w:r>
          <w:rPr>
            <w:color w:val="2980b9"/>
            <w:u w:val="single"/>
          </w:rPr>
          <w:t xml:space="preserve">https://ryanholiday.net/19-rules-for-a-better-life-from-marcus-aurelius/?ref=blog.glasp.co</w:t>
        </w:r>
      </w:hyperlink>
    </w:p>
    <w:p>
      <w:pPr>
        <w:pStyle w:val="Heading1"/>
      </w:pPr>
      <w:bookmarkStart w:id="2" w:name="_Toc2"/>
      <w:r>
        <w:t>Article summary:</w:t>
      </w:r>
      <w:bookmarkEnd w:id="2"/>
    </w:p>
    <w:p>
      <w:pPr>
        <w:jc w:val="both"/>
      </w:pPr>
      <w:r>
        <w:rPr/>
        <w:t xml:space="preserve">1. Marcus Aurelius's philosophy provides a design for living, with rules to live by.</w:t>
      </w:r>
    </w:p>
    <w:p>
      <w:pPr>
        <w:jc w:val="both"/>
      </w:pPr>
      <w:r>
        <w:rPr/>
        <w:t xml:space="preserve">2. Some of his rules include putting people first, not complaining, doing only what's essential, and focusing on effort rather than outcomes.</w:t>
      </w:r>
    </w:p>
    <w:p>
      <w:pPr>
        <w:jc w:val="both"/>
      </w:pPr>
      <w:r>
        <w:rPr/>
        <w:t xml:space="preserve">3. Other key points include choosing sympathy over outrage, letting go of anxiety, being strict with oneself but tolerant of others, and not being afraid to ask for help.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"19 Rules For A Better Life (From Marcus Aurelius)" by RyanHoliday.net provides a list of philosophical principles from the Stoic philosopher and Roman emperor, Marcus Aurelius. While the article presents some valuable insights into Stoic philosophy, it also has some potential biases and missing points of consideration.</w:t>
      </w:r>
    </w:p>
    <w:p>
      <w:pPr>
        <w:jc w:val="both"/>
      </w:pPr>
      <w:r>
        <w:rPr/>
        <w:t xml:space="preserve"/>
      </w:r>
    </w:p>
    <w:p>
      <w:pPr>
        <w:jc w:val="both"/>
      </w:pPr>
      <w:r>
        <w:rPr/>
        <w:t xml:space="preserve">One potential bias in the article is its focus on Marcus Aurelius as a source of wisdom. While he was an important figure in Stoicism, there were many other philosophers who contributed to the school of thought. By focusing solely on Marcus Aurelius, the article may give readers a limited view of Stoicism.</w:t>
      </w:r>
    </w:p>
    <w:p>
      <w:pPr>
        <w:jc w:val="both"/>
      </w:pPr>
      <w:r>
        <w:rPr/>
        <w:t xml:space="preserve"/>
      </w:r>
    </w:p>
    <w:p>
      <w:pPr>
        <w:jc w:val="both"/>
      </w:pPr>
      <w:r>
        <w:rPr/>
        <w:t xml:space="preserve">Another potential bias is the author's promotion of his own products related to Stoicism, such as books and challenges. While these products may be helpful for readers interested in learning more about Stoicism, their inclusion in the article could be seen as promotional content.</w:t>
      </w:r>
    </w:p>
    <w:p>
      <w:pPr>
        <w:jc w:val="both"/>
      </w:pPr>
      <w:r>
        <w:rPr/>
        <w:t xml:space="preserve"/>
      </w:r>
    </w:p>
    <w:p>
      <w:pPr>
        <w:jc w:val="both"/>
      </w:pPr>
      <w:r>
        <w:rPr/>
        <w:t xml:space="preserve">The article also makes some unsupported claims, such as when it states that successful people don't care about winning or outcomes. While this may be true for some individuals, it is not necessarily true for everyone and lacks evidence to support the claim.</w:t>
      </w:r>
    </w:p>
    <w:p>
      <w:pPr>
        <w:jc w:val="both"/>
      </w:pPr>
      <w:r>
        <w:rPr/>
        <w:t xml:space="preserve"/>
      </w:r>
    </w:p>
    <w:p>
      <w:pPr>
        <w:jc w:val="both"/>
      </w:pPr>
      <w:r>
        <w:rPr/>
        <w:t xml:space="preserve">Additionally, the article misses some points of consideration related to Stoicism. For example, it does not address criticisms of Stoicism's emphasis on emotional detachment or its potential limitations in addressing systemic issues like social injustice.</w:t>
      </w:r>
    </w:p>
    <w:p>
      <w:pPr>
        <w:jc w:val="both"/>
      </w:pPr>
      <w:r>
        <w:rPr/>
        <w:t xml:space="preserve"/>
      </w:r>
    </w:p>
    <w:p>
      <w:pPr>
        <w:jc w:val="both"/>
      </w:pPr>
      <w:r>
        <w:rPr/>
        <w:t xml:space="preserve">Overall, while the article provides some useful insights into Stoic philosophy through Marcus Aurelius' teachings, readers should approach it with a critical eye and consider other sources and perspectives on the topic.</w:t>
      </w:r>
    </w:p>
    <w:p>
      <w:pPr>
        <w:pStyle w:val="Heading1"/>
      </w:pPr>
      <w:bookmarkStart w:id="5" w:name="_Toc5"/>
      <w:r>
        <w:t>Topics for further research:</w:t>
      </w:r>
      <w:bookmarkEnd w:id="5"/>
    </w:p>
    <w:p>
      <w:pPr>
        <w:spacing w:after="0"/>
        <w:numPr>
          <w:ilvl w:val="0"/>
          <w:numId w:val="2"/>
        </w:numPr>
      </w:pPr>
      <w:r>
        <w:rPr/>
        <w:t xml:space="preserve">Criticisms of Stoicism's emphasis on emotional detachment
</w:t>
      </w:r>
    </w:p>
    <w:p>
      <w:pPr>
        <w:spacing w:after="0"/>
        <w:numPr>
          <w:ilvl w:val="0"/>
          <w:numId w:val="2"/>
        </w:numPr>
      </w:pPr>
      <w:r>
        <w:rPr/>
        <w:t xml:space="preserve">Limitations of Stoicism in addressing systemic issues
</w:t>
      </w:r>
    </w:p>
    <w:p>
      <w:pPr>
        <w:spacing w:after="0"/>
        <w:numPr>
          <w:ilvl w:val="0"/>
          <w:numId w:val="2"/>
        </w:numPr>
      </w:pPr>
      <w:r>
        <w:rPr/>
        <w:t xml:space="preserve">Other philosophers in the Stoic school of thought
</w:t>
      </w:r>
    </w:p>
    <w:p>
      <w:pPr>
        <w:spacing w:after="0"/>
        <w:numPr>
          <w:ilvl w:val="0"/>
          <w:numId w:val="2"/>
        </w:numPr>
      </w:pPr>
      <w:r>
        <w:rPr/>
        <w:t xml:space="preserve">Stoicism's approach to social justice
</w:t>
      </w:r>
    </w:p>
    <w:p>
      <w:pPr>
        <w:spacing w:after="0"/>
        <w:numPr>
          <w:ilvl w:val="0"/>
          <w:numId w:val="2"/>
        </w:numPr>
      </w:pPr>
      <w:r>
        <w:rPr/>
        <w:t xml:space="preserve">Stoicism's impact on mental health
</w:t>
      </w:r>
    </w:p>
    <w:p>
      <w:pPr>
        <w:numPr>
          <w:ilvl w:val="0"/>
          <w:numId w:val="2"/>
        </w:numPr>
      </w:pPr>
      <w:r>
        <w:rPr/>
        <w:t xml:space="preserve">Stoicism's relationship with other philosophical schools</w:t>
      </w:r>
    </w:p>
    <w:p>
      <w:pPr>
        <w:pStyle w:val="Heading1"/>
      </w:pPr>
      <w:bookmarkStart w:id="6" w:name="_Toc6"/>
      <w:r>
        <w:t>Report location:</w:t>
      </w:r>
      <w:bookmarkEnd w:id="6"/>
    </w:p>
    <w:p>
      <w:hyperlink r:id="rId8" w:history="1">
        <w:r>
          <w:rPr>
            <w:color w:val="2980b9"/>
            <w:u w:val="single"/>
          </w:rPr>
          <w:t xml:space="preserve">https://www.fullpicture.app/item/2d23fc85764d7ac5f07150139e62b1fd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183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yanholiday.net/19-rules-for-a-better-life-from-marcus-aurelius/?ref=blog.glasp.co" TargetMode="External"/><Relationship Id="rId8" Type="http://schemas.openxmlformats.org/officeDocument/2006/relationships/hyperlink" Target="https://www.fullpicture.app/item/2d23fc85764d7ac5f07150139e62b1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2023-09-28T17:05:01+02:00</dcterms:created>
  <dcterms:modified xsi:type="dcterms:W3CDTF">2023-09-28T17:05:01+02:00</dcterms:modified>
</cp:coreProperties>
</file>

<file path=docProps/custom.xml><?xml version="1.0" encoding="utf-8"?>
<Properties xmlns="http://schemas.openxmlformats.org/officeDocument/2006/custom-properties" xmlns:vt="http://schemas.openxmlformats.org/officeDocument/2006/docPropsVTypes"/>
</file>