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Glarity - 利用ChatGPT提供网页摘要(总结YouTube/Google)/镜像翻译/AI创作 - 您的AI助手</w:t>
      </w:r>
      <w:br/>
      <w:hyperlink r:id="rId7" w:history="1">
        <w:r>
          <w:rPr>
            <w:color w:val="2980b9"/>
            <w:u w:val="single"/>
          </w:rPr>
          <w:t xml:space="preserve">https://glarity.app/</w:t>
        </w:r>
      </w:hyperlink>
    </w:p>
    <w:p>
      <w:pPr>
        <w:pStyle w:val="Heading1"/>
      </w:pPr>
      <w:bookmarkStart w:id="2" w:name="_Toc2"/>
      <w:r>
        <w:t>Article summary:</w:t>
      </w:r>
      <w:bookmarkEnd w:id="2"/>
    </w:p>
    <w:p>
      <w:pPr>
        <w:jc w:val="both"/>
      </w:pPr>
      <w:r>
        <w:rPr/>
        <w:t xml:space="preserve">1. Glarity是一个使用ChatGPT提供网页摘要、镜像翻译和AI创作的AI助手。它可以总结YouTube、Google、Twitter和任何网页的内容，并支持跨语言阅读和写作。</w:t>
      </w:r>
    </w:p>
    <w:p>
      <w:pPr>
        <w:jc w:val="both"/>
      </w:pPr>
      <w:r>
        <w:rPr/>
        <w:t xml:space="preserve">2. Glarity的主要特点包括高效总结各种类型的内容，如YouTube视频、Google搜索结果、PDF文件等；提供即时翻译和镜像显示功能，方便对照原文阅读；支持跨语言阅读和写作，可用母语内容阅读世界。</w:t>
      </w:r>
    </w:p>
    <w:p>
      <w:pPr>
        <w:jc w:val="both"/>
      </w:pPr>
      <w:r>
        <w:rPr/>
        <w:t xml:space="preserve">3. Glarity还提供Gmail电子邮件助手、智能问答和聊天等功能，用户可以通过ChatGPT与其交互并获取相关信息。该工具由OpenAI开发的ChatGPT驱动，是一个预先训练的基于Transformer的神经网络模型。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根据文章内容，可以看出它是一篇关于Glarity的介绍性文章。然而，由于文章较为简短，没有提供足够的信息来进行详细的批判性分析。以下是一些可能存在的问题和需要进一步探讨的方面：</w:t>
      </w:r>
    </w:p>
    <w:p>
      <w:pPr>
        <w:jc w:val="both"/>
      </w:pPr>
      <w:r>
        <w:rPr/>
        <w:t xml:space="preserve"/>
      </w:r>
    </w:p>
    <w:p>
      <w:pPr>
        <w:jc w:val="both"/>
      </w:pPr>
      <w:r>
        <w:rPr/>
        <w:t xml:space="preserve">1. 偏见及来源：文章没有明确提到作者或组织的背景信息，也没有提供任何参考来源或引用。这使得读者难以评估作者对Glarity的观点是否具有偏见，并且无法验证所述内容的准确性。</w:t>
      </w:r>
    </w:p>
    <w:p>
      <w:pPr>
        <w:jc w:val="both"/>
      </w:pPr>
      <w:r>
        <w:rPr/>
        <w:t xml:space="preserve"/>
      </w:r>
    </w:p>
    <w:p>
      <w:pPr>
        <w:jc w:val="both"/>
      </w:pPr>
      <w:r>
        <w:rPr/>
        <w:t xml:space="preserve">2. 片面报道：文章只强调了Glarity作为一个免费、无广告、跨语言阅读和写作助手的优点，但并未提及其潜在的缺点或限制。这种片面报道可能导致读者对该产品形成不完整或误导性的印象。</w:t>
      </w:r>
    </w:p>
    <w:p>
      <w:pPr>
        <w:jc w:val="both"/>
      </w:pPr>
      <w:r>
        <w:rPr/>
        <w:t xml:space="preserve"/>
      </w:r>
    </w:p>
    <w:p>
      <w:pPr>
        <w:jc w:val="both"/>
      </w:pPr>
      <w:r>
        <w:rPr/>
        <w:t xml:space="preserve">3. 无根据的主张：文章中提到Glarity可以总结YouTube视频、Google搜索结果等内容，但没有提供任何证据或例子来支持这些主张。缺乏实际案例或用户反馈可能使读者难以相信这些功能是否真正有效。</w:t>
      </w:r>
    </w:p>
    <w:p>
      <w:pPr>
        <w:jc w:val="both"/>
      </w:pPr>
      <w:r>
        <w:rPr/>
        <w:t xml:space="preserve"/>
      </w:r>
    </w:p>
    <w:p>
      <w:pPr>
        <w:jc w:val="both"/>
      </w:pPr>
      <w:r>
        <w:rPr/>
        <w:t xml:space="preserve">4. 缺失的考虑点：文章未涉及Glarity使用过程中可能存在的隐私问题、数据安全性或其他潜在风险。这些是使用类似工具时需要考虑的重要因素，但文章未对其进行讨论。</w:t>
      </w:r>
    </w:p>
    <w:p>
      <w:pPr>
        <w:jc w:val="both"/>
      </w:pPr>
      <w:r>
        <w:rPr/>
        <w:t xml:space="preserve"/>
      </w:r>
    </w:p>
    <w:p>
      <w:pPr>
        <w:jc w:val="both"/>
      </w:pPr>
      <w:r>
        <w:rPr/>
        <w:t xml:space="preserve">5. 缺失证据的主张：文章中提到Glarity是由ChatGPT/OpenAI Key/Claude/GPT4驱动，但没有提供任何支持这些主张的证据。读者无法验证这些声明是否真实可靠。</w:t>
      </w:r>
    </w:p>
    <w:p>
      <w:pPr>
        <w:jc w:val="both"/>
      </w:pPr>
      <w:r>
        <w:rPr/>
        <w:t xml:space="preserve"/>
      </w:r>
    </w:p>
    <w:p>
      <w:pPr>
        <w:jc w:val="both"/>
      </w:pPr>
      <w:r>
        <w:rPr/>
        <w:t xml:space="preserve">综上所述，这篇文章存在一些潜在问题，包括缺乏来源和证据支持、片面报道以及忽略了一些重要的考虑点。读者应该保持批判思维，并寻找更多可靠的信息来评估Glarity及其功能的价值和可行性。</w:t>
      </w:r>
    </w:p>
    <w:p>
      <w:pPr>
        <w:pStyle w:val="Heading1"/>
      </w:pPr>
      <w:bookmarkStart w:id="5" w:name="_Toc5"/>
      <w:r>
        <w:t>Topics for further research:</w:t>
      </w:r>
      <w:bookmarkEnd w:id="5"/>
    </w:p>
    <w:p>
      <w:pPr>
        <w:spacing w:after="0"/>
        <w:numPr>
          <w:ilvl w:val="0"/>
          <w:numId w:val="2"/>
        </w:numPr>
      </w:pPr>
      <w:r>
        <w:rPr/>
        <w:t xml:space="preserve">Glarity background and credibility
</w:t>
      </w:r>
    </w:p>
    <w:p>
      <w:pPr>
        <w:spacing w:after="0"/>
        <w:numPr>
          <w:ilvl w:val="0"/>
          <w:numId w:val="2"/>
        </w:numPr>
      </w:pPr>
      <w:r>
        <w:rPr/>
        <w:t xml:space="preserve">Potential drawbacks or limitations of Glarity
</w:t>
      </w:r>
    </w:p>
    <w:p>
      <w:pPr>
        <w:spacing w:after="0"/>
        <w:numPr>
          <w:ilvl w:val="0"/>
          <w:numId w:val="2"/>
        </w:numPr>
      </w:pPr>
      <w:r>
        <w:rPr/>
        <w:t xml:space="preserve">Evidence or examples supporting Glarity's claimed features
</w:t>
      </w:r>
    </w:p>
    <w:p>
      <w:pPr>
        <w:spacing w:after="0"/>
        <w:numPr>
          <w:ilvl w:val="0"/>
          <w:numId w:val="2"/>
        </w:numPr>
      </w:pPr>
      <w:r>
        <w:rPr/>
        <w:t xml:space="preserve">Privacy and data security concerns with Glarity
</w:t>
      </w:r>
    </w:p>
    <w:p>
      <w:pPr>
        <w:spacing w:after="0"/>
        <w:numPr>
          <w:ilvl w:val="0"/>
          <w:numId w:val="2"/>
        </w:numPr>
      </w:pPr>
      <w:r>
        <w:rPr/>
        <w:t xml:space="preserve">Verification of Glarity's underlying technology and drivers
</w:t>
      </w:r>
    </w:p>
    <w:p>
      <w:pPr>
        <w:numPr>
          <w:ilvl w:val="0"/>
          <w:numId w:val="2"/>
        </w:numPr>
      </w:pPr>
      <w:r>
        <w:rPr/>
        <w:t xml:space="preserve">Seeking additional reliable information on Glarity and its functionality.</w:t>
      </w:r>
    </w:p>
    <w:p>
      <w:pPr>
        <w:pStyle w:val="Heading1"/>
      </w:pPr>
      <w:bookmarkStart w:id="6" w:name="_Toc6"/>
      <w:r>
        <w:t>Report location:</w:t>
      </w:r>
      <w:bookmarkEnd w:id="6"/>
    </w:p>
    <w:p>
      <w:hyperlink r:id="rId8" w:history="1">
        <w:r>
          <w:rPr>
            <w:color w:val="2980b9"/>
            <w:u w:val="single"/>
          </w:rPr>
          <w:t xml:space="preserve">https://www.fullpicture.app/item/2ce384318f35c1cea5ed17d5fff56d15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5302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arity.app/" TargetMode="External"/><Relationship Id="rId8" Type="http://schemas.openxmlformats.org/officeDocument/2006/relationships/hyperlink" Target="https://www.fullpicture.app/item/2ce384318f35c1cea5ed17d5fff56d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2024-04-07T05:50:56+02:00</dcterms:created>
  <dcterms:modified xsi:type="dcterms:W3CDTF">2024-04-07T05:50:56+02:00</dcterms:modified>
</cp:coreProperties>
</file>

<file path=docProps/custom.xml><?xml version="1.0" encoding="utf-8"?>
<Properties xmlns="http://schemas.openxmlformats.org/officeDocument/2006/custom-properties" xmlns:vt="http://schemas.openxmlformats.org/officeDocument/2006/docPropsVTypes"/>
</file>