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海地研究档案比尔·克林顿对海地脆弱的农业经济的严厉打击：美国大米丑闻 – COHA</w:t>
      </w:r>
      <w:br/>
      <w:hyperlink r:id="rId7" w:history="1">
        <w:r>
          <w:rPr>
            <w:color w:val="2980b9"/>
            <w:u w:val="single"/>
          </w:rPr>
          <w:t xml:space="preserve">https://coha.org/haiti-research-file-neoliberalism%E2%80%99s-heavy-hand-on-haiti%E2%80%99s-vulnerable-agricultural-economy-the-american-rice-scandal/</w:t>
        </w:r>
      </w:hyperlink>
    </w:p>
    <w:p>
      <w:pPr>
        <w:pStyle w:val="Heading1"/>
      </w:pPr>
      <w:bookmarkStart w:id="2" w:name="_Toc2"/>
      <w:r>
        <w:t>Article summary:</w:t>
      </w:r>
      <w:bookmarkEnd w:id="2"/>
    </w:p>
    <w:p>
      <w:pPr>
        <w:jc w:val="both"/>
      </w:pPr>
      <w:r>
        <w:rPr/>
        <w:t xml:space="preserve">1. In the 1980s and 1990s, the USAID encouraged Haiti to export manufactured and processed agricultural products while emphasizing the need to import staple foods like rice, leading to a significant increase in subsidized food exports from the US to Haiti.</w:t>
      </w:r>
    </w:p>
    <w:p>
      <w:pPr>
        <w:jc w:val="both"/>
      </w:pPr>
      <w:r>
        <w:rPr/>
        <w:t xml:space="preserve"/>
      </w:r>
    </w:p>
    <w:p>
      <w:pPr>
        <w:jc w:val="both"/>
      </w:pPr>
      <w:r>
        <w:rPr/>
        <w:t xml:space="preserve">2. The restructuring efforts promoted by the USAID aimed at turning Haiti's urban areas into export bases for American companies, leading to the collapse of the rural economy and mass migration of farmers to cities where they faced exploitation due to lack of viable opportunities.</w:t>
      </w:r>
    </w:p>
    <w:p>
      <w:pPr>
        <w:jc w:val="both"/>
      </w:pPr>
      <w:r>
        <w:rPr/>
        <w:t xml:space="preserve"/>
      </w:r>
    </w:p>
    <w:p>
      <w:pPr>
        <w:jc w:val="both"/>
      </w:pPr>
      <w:r>
        <w:rPr/>
        <w:t xml:space="preserve">3. The influx of cheap American rice into Haiti's market following the implementation of economic liberalization policies by General Henri Namphy's regime further deteriorated domestic rice production, exacerbating poverty and dependence on foreign intervention in Haiti's economy.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impact of Bill Clinton's policies on Haiti's fragile agricultural economy, specifically focusing on the "American rice scandal." The article highlights how US aid agencies encouraged Haiti to shift towards exporting manufactured and processed agricultural products while emphasizing the need to import staple foods like rice. It also mentions how US experts played a role in dismantling Haiti's rural economy, leading to mass migration to urban centers where job opportunities were scarce.</w:t>
      </w:r>
    </w:p>
    <w:p>
      <w:pPr>
        <w:jc w:val="both"/>
      </w:pPr>
      <w:r>
        <w:rPr/>
        <w:t xml:space="preserve"/>
      </w:r>
    </w:p>
    <w:p>
      <w:pPr>
        <w:jc w:val="both"/>
      </w:pPr>
      <w:r>
        <w:rPr/>
        <w:t xml:space="preserve">One potential bias in the article is its heavy focus on blaming US policies and interventions for Haiti's economic struggles. While it is important to acknowledge the negative consequences of external influences on Haiti's economy, it is also crucial to consider internal factors such as corruption, political instability, and lack of infrastructure that have contributed to the country's challenges.</w:t>
      </w:r>
    </w:p>
    <w:p>
      <w:pPr>
        <w:jc w:val="both"/>
      </w:pPr>
      <w:r>
        <w:rPr/>
        <w:t xml:space="preserve"/>
      </w:r>
    </w:p>
    <w:p>
      <w:pPr>
        <w:jc w:val="both"/>
      </w:pPr>
      <w:r>
        <w:rPr/>
        <w:t xml:space="preserve">The article makes unsupported claims about the intentions behind US aid agencies' actions in Haiti, suggesting that they deliberately sought to exploit cheap labor and undermine local agriculture. While there may have been instances of exploitation and misguided policies, attributing malicious intent without concrete evidence can be misleading.</w:t>
      </w:r>
    </w:p>
    <w:p>
      <w:pPr>
        <w:jc w:val="both"/>
      </w:pPr>
      <w:r>
        <w:rPr/>
        <w:t xml:space="preserve"/>
      </w:r>
    </w:p>
    <w:p>
      <w:pPr>
        <w:jc w:val="both"/>
      </w:pPr>
      <w:r>
        <w:rPr/>
        <w:t xml:space="preserve">Additionally, the article lacks exploration of counterarguments or alternative perspectives. It presents a one-sided view of the situation without considering potential benefits or justifications for certain policies. This limits the reader's ability to form a well-rounded understanding of the complexities involved in Haiti's economic development.</w:t>
      </w:r>
    </w:p>
    <w:p>
      <w:pPr>
        <w:jc w:val="both"/>
      </w:pPr>
      <w:r>
        <w:rPr/>
        <w:t xml:space="preserve"/>
      </w:r>
    </w:p>
    <w:p>
      <w:pPr>
        <w:jc w:val="both"/>
      </w:pPr>
      <w:r>
        <w:rPr/>
        <w:t xml:space="preserve">Furthermore, there is a lack of evidence provided for some claims made in the article, such as assertions about specific individuals or organizations driving certain agendas. Without verifiable sources or data to support these claims, the credibility of the information presented is called into question.</w:t>
      </w:r>
    </w:p>
    <w:p>
      <w:pPr>
        <w:jc w:val="both"/>
      </w:pPr>
      <w:r>
        <w:rPr/>
        <w:t xml:space="preserve"/>
      </w:r>
    </w:p>
    <w:p>
      <w:pPr>
        <w:jc w:val="both"/>
      </w:pPr>
      <w:r>
        <w:rPr/>
        <w:t xml:space="preserve">Overall, while the article sheds light on important issues related to Haiti's agricultural economy and external influences, it would benefit from a more balanced approach that considers multiple perspectives and provides thorough evidence for its arguments. By addressing potential biases, filling gaps in information, and acknowledging complexities within the topic, the article could offer a more comprehensive analysis of the challenges facing Haiti's economy.</w:t>
      </w:r>
    </w:p>
    <w:p>
      <w:pPr>
        <w:pStyle w:val="Heading1"/>
      </w:pPr>
      <w:bookmarkStart w:id="5" w:name="_Toc5"/>
      <w:r>
        <w:t>Topics for further research:</w:t>
      </w:r>
      <w:bookmarkEnd w:id="5"/>
    </w:p>
    <w:p>
      <w:pPr>
        <w:spacing w:after="0"/>
        <w:numPr>
          <w:ilvl w:val="0"/>
          <w:numId w:val="2"/>
        </w:numPr>
      </w:pPr>
      <w:r>
        <w:rPr/>
        <w:t xml:space="preserve">Impact of corruption on Haiti's agricultural economy
</w:t>
      </w:r>
    </w:p>
    <w:p>
      <w:pPr>
        <w:spacing w:after="0"/>
        <w:numPr>
          <w:ilvl w:val="0"/>
          <w:numId w:val="2"/>
        </w:numPr>
      </w:pPr>
      <w:r>
        <w:rPr/>
        <w:t xml:space="preserve">Political instability in Haiti and its effects on economic development
</w:t>
      </w:r>
    </w:p>
    <w:p>
      <w:pPr>
        <w:spacing w:after="0"/>
        <w:numPr>
          <w:ilvl w:val="0"/>
          <w:numId w:val="2"/>
        </w:numPr>
      </w:pPr>
      <w:r>
        <w:rPr/>
        <w:t xml:space="preserve">Infrastructure challenges in Haiti and their impact on agriculture
</w:t>
      </w:r>
    </w:p>
    <w:p>
      <w:pPr>
        <w:spacing w:after="0"/>
        <w:numPr>
          <w:ilvl w:val="0"/>
          <w:numId w:val="2"/>
        </w:numPr>
      </w:pPr>
      <w:r>
        <w:rPr/>
        <w:t xml:space="preserve">Role of local government in shaping Haiti's economic policies
</w:t>
      </w:r>
    </w:p>
    <w:p>
      <w:pPr>
        <w:spacing w:after="0"/>
        <w:numPr>
          <w:ilvl w:val="0"/>
          <w:numId w:val="2"/>
        </w:numPr>
      </w:pPr>
      <w:r>
        <w:rPr/>
        <w:t xml:space="preserve">Perspectives on US aid agencies' interventions in Haiti
</w:t>
      </w:r>
    </w:p>
    <w:p>
      <w:pPr>
        <w:numPr>
          <w:ilvl w:val="0"/>
          <w:numId w:val="2"/>
        </w:numPr>
      </w:pPr>
      <w:r>
        <w:rPr/>
        <w:t xml:space="preserve">Success stories of sustainable agricultural development in Haiti</w:t>
      </w:r>
    </w:p>
    <w:p>
      <w:pPr>
        <w:pStyle w:val="Heading1"/>
      </w:pPr>
      <w:bookmarkStart w:id="6" w:name="_Toc6"/>
      <w:r>
        <w:t>Report location:</w:t>
      </w:r>
      <w:bookmarkEnd w:id="6"/>
    </w:p>
    <w:p>
      <w:hyperlink r:id="rId8" w:history="1">
        <w:r>
          <w:rPr>
            <w:color w:val="2980b9"/>
            <w:u w:val="single"/>
          </w:rPr>
          <w:t xml:space="preserve">https://www.fullpicture.app/item/2c5eae023e9259559fcce43351550320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199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ha.org/haiti-research-file-neoliberalism%E2%80%99s-heavy-hand-on-haiti%E2%80%99s-vulnerable-agricultural-economy-the-american-rice-scandal/" TargetMode="External"/><Relationship Id="rId8" Type="http://schemas.openxmlformats.org/officeDocument/2006/relationships/hyperlink" Target="https://www.fullpicture.app/item/2c5eae023e9259559fcce433515503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2024-03-06T17:22:53+01:00</dcterms:created>
  <dcterms:modified xsi:type="dcterms:W3CDTF">2024-03-06T17:22:53+01:00</dcterms:modified>
</cp:coreProperties>
</file>

<file path=docProps/custom.xml><?xml version="1.0" encoding="utf-8"?>
<Properties xmlns="http://schemas.openxmlformats.org/officeDocument/2006/custom-properties" xmlns:vt="http://schemas.openxmlformats.org/officeDocument/2006/docPropsVTypes"/>
</file>