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AI Technology Is Silicon Valley's Last Hope to Avoid Collapse</w:t>
      </w:r>
      <w:br/>
      <w:hyperlink r:id="rId7" w:history="1">
        <w:r>
          <w:rPr>
            <w:color w:val="2980b9"/>
            <w:u w:val="single"/>
          </w:rPr>
          <w:t xml:space="preserve">https://www.businessinsider.com/ai-technology-chatgpt-silicon-valley-save-business-stock-market-jobs-2023-5?nr_email_referer=1</w:t>
        </w:r>
      </w:hyperlink>
    </w:p>
    <w:p>
      <w:pPr>
        <w:pStyle w:val="Heading1"/>
      </w:pPr>
      <w:bookmarkStart w:id="2" w:name="_Toc2"/>
      <w:r>
        <w:t>Article summary:</w:t>
      </w:r>
      <w:bookmarkEnd w:id="2"/>
    </w:p>
    <w:p>
      <w:pPr>
        <w:jc w:val="both"/>
      </w:pPr>
      <w:r>
        <w:rPr/>
        <w:t xml:space="preserve">1. Silicon Valley is turning to generative AI, such as ChatGPT, in a desperate attempt to avoid collapse.</w:t>
      </w:r>
    </w:p>
    <w:p>
      <w:pPr>
        <w:jc w:val="both"/>
      </w:pPr>
      <w:r>
        <w:rPr/>
        <w:t xml:space="preserve">2. Despite the hype surrounding AI, experts say that it is not yet at a world-changing level and its capabilities are limited.</w:t>
      </w:r>
    </w:p>
    <w:p>
      <w:pPr>
        <w:jc w:val="both"/>
      </w:pPr>
      <w:r>
        <w:rPr/>
        <w:t xml:space="preserve">3. The surge in AI interest is dangerous because it is being scaled quickly and carelessly, which could lead to mayhem.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"ChatGPT, AI Technology Is Silicon Valley's Last Hope to Avoid Collapse" provides a critical analysis of the current hype surrounding generative AI and its potential as a solution for Silicon Valley's economic downturn. The author argues that the current interest in AI is more of a billionaire ego brawl than a real revolution in technology, with companies and investors trying to cash in on the hype without fully understanding the limitations of the technology.</w:t>
      </w:r>
    </w:p>
    <w:p>
      <w:pPr>
        <w:jc w:val="both"/>
      </w:pPr>
      <w:r>
        <w:rPr/>
        <w:t xml:space="preserve"/>
      </w:r>
    </w:p>
    <w:p>
      <w:pPr>
        <w:jc w:val="both"/>
      </w:pPr>
      <w:r>
        <w:rPr/>
        <w:t xml:space="preserve">One potential bias in the article is its focus on the negative aspects of AI hype, without fully exploring its potential benefits. While it is true that some companies may be exaggerating the capabilities of their AI products, there are also many legitimate use cases for generative AI, such as language translation and content creation.</w:t>
      </w:r>
    </w:p>
    <w:p>
      <w:pPr>
        <w:jc w:val="both"/>
      </w:pPr>
      <w:r>
        <w:rPr/>
        <w:t xml:space="preserve"/>
      </w:r>
    </w:p>
    <w:p>
      <w:pPr>
        <w:jc w:val="both"/>
      </w:pPr>
      <w:r>
        <w:rPr/>
        <w:t xml:space="preserve">Another potential bias is the author's focus on Silicon Valley and its economic struggles, without considering how other regions or industries may be affected by AI. While it is true that Silicon Valley has been hit hard by the pandemic and economic downturn, other regions and industries may see different impacts from AI adoption.</w:t>
      </w:r>
    </w:p>
    <w:p>
      <w:pPr>
        <w:jc w:val="both"/>
      </w:pPr>
      <w:r>
        <w:rPr/>
        <w:t xml:space="preserve"/>
      </w:r>
    </w:p>
    <w:p>
      <w:pPr>
        <w:jc w:val="both"/>
      </w:pPr>
      <w:r>
        <w:rPr/>
        <w:t xml:space="preserve">The article also makes unsupported claims about the limitations of current generative AI technology, suggesting that it is not capable of powering driverless cars or advanced robotics. While it is true that these applications require more advanced forms of AI, such as machine learning and computer vision, generative AI still has many practical applications in areas such as natural language processing and content creation.</w:t>
      </w:r>
    </w:p>
    <w:p>
      <w:pPr>
        <w:jc w:val="both"/>
      </w:pPr>
      <w:r>
        <w:rPr/>
        <w:t xml:space="preserve"/>
      </w:r>
    </w:p>
    <w:p>
      <w:pPr>
        <w:jc w:val="both"/>
      </w:pPr>
      <w:r>
        <w:rPr/>
        <w:t xml:space="preserve">Overall, while the article raises valid concerns about the hype surrounding generative AI and its potential risks, it could benefit from a more balanced perspective that considers both its potential benefits and limitations.</w:t>
      </w:r>
    </w:p>
    <w:p>
      <w:pPr>
        <w:pStyle w:val="Heading1"/>
      </w:pPr>
      <w:bookmarkStart w:id="5" w:name="_Toc5"/>
      <w:r>
        <w:t>Topics for further research:</w:t>
      </w:r>
      <w:bookmarkEnd w:id="5"/>
    </w:p>
    <w:p>
      <w:pPr>
        <w:spacing w:after="0"/>
        <w:numPr>
          <w:ilvl w:val="0"/>
          <w:numId w:val="2"/>
        </w:numPr>
      </w:pPr>
      <w:r>
        <w:rPr/>
        <w:t xml:space="preserve">Applications of generative AI beyond Silicon Valley
</w:t>
      </w:r>
    </w:p>
    <w:p>
      <w:pPr>
        <w:spacing w:after="0"/>
        <w:numPr>
          <w:ilvl w:val="0"/>
          <w:numId w:val="2"/>
        </w:numPr>
      </w:pPr>
      <w:r>
        <w:rPr/>
        <w:t xml:space="preserve">Advancements in machine learning and computer vision for driverless cars and robotics
</w:t>
      </w:r>
    </w:p>
    <w:p>
      <w:pPr>
        <w:spacing w:after="0"/>
        <w:numPr>
          <w:ilvl w:val="0"/>
          <w:numId w:val="2"/>
        </w:numPr>
      </w:pPr>
      <w:r>
        <w:rPr/>
        <w:t xml:space="preserve">Ethical considerations of AI adoption in various industries
</w:t>
      </w:r>
    </w:p>
    <w:p>
      <w:pPr>
        <w:spacing w:after="0"/>
        <w:numPr>
          <w:ilvl w:val="0"/>
          <w:numId w:val="2"/>
        </w:numPr>
      </w:pPr>
      <w:r>
        <w:rPr/>
        <w:t xml:space="preserve">Impact of AI on job displacement and workforce retraining
</w:t>
      </w:r>
    </w:p>
    <w:p>
      <w:pPr>
        <w:spacing w:after="0"/>
        <w:numPr>
          <w:ilvl w:val="0"/>
          <w:numId w:val="2"/>
        </w:numPr>
      </w:pPr>
      <w:r>
        <w:rPr/>
        <w:t xml:space="preserve">Success stories of companies implementing generative AI technology
</w:t>
      </w:r>
    </w:p>
    <w:p>
      <w:pPr>
        <w:numPr>
          <w:ilvl w:val="0"/>
          <w:numId w:val="2"/>
        </w:numPr>
      </w:pPr>
      <w:r>
        <w:rPr/>
        <w:t xml:space="preserve">Future developments and potential breakthroughs in AI research and development</w:t>
      </w:r>
    </w:p>
    <w:p>
      <w:pPr>
        <w:pStyle w:val="Heading1"/>
      </w:pPr>
      <w:bookmarkStart w:id="6" w:name="_Toc6"/>
      <w:r>
        <w:t>Report location:</w:t>
      </w:r>
      <w:bookmarkEnd w:id="6"/>
    </w:p>
    <w:p>
      <w:hyperlink r:id="rId8" w:history="1">
        <w:r>
          <w:rPr>
            <w:color w:val="2980b9"/>
            <w:u w:val="single"/>
          </w:rPr>
          <w:t xml:space="preserve">https://www.fullpicture.app/item/2c51145cf31371bb95c5e5ef228ca7e6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67C8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insider.com/ai-technology-chatgpt-silicon-valley-save-business-stock-market-jobs-2023-5?nr_email_referer=1" TargetMode="External"/><Relationship Id="rId8" Type="http://schemas.openxmlformats.org/officeDocument/2006/relationships/hyperlink" Target="https://www.fullpicture.app/item/2c51145cf31371bb95c5e5ef228ca7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2023-12-02T23:21:07+01:00</dcterms:created>
  <dcterms:modified xsi:type="dcterms:W3CDTF">2023-12-02T23:21:07+01:00</dcterms:modified>
</cp:coreProperties>
</file>

<file path=docProps/custom.xml><?xml version="1.0" encoding="utf-8"?>
<Properties xmlns="http://schemas.openxmlformats.org/officeDocument/2006/custom-properties" xmlns:vt="http://schemas.openxmlformats.org/officeDocument/2006/docPropsVTypes"/>
</file>