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 Policy | Sequence</w:t>
      </w:r>
      <w:br/>
      <w:hyperlink r:id="rId7" w:history="1">
        <w:r>
          <w:rPr>
            <w:color w:val="2980b9"/>
            <w:u w:val="single"/>
          </w:rPr>
          <w:t xml:space="preserve">https://www.sequence.day/information-central/privacy-policy</w:t>
        </w:r>
      </w:hyperlink>
    </w:p>
    <w:p>
      <w:pPr>
        <w:pStyle w:val="Heading1"/>
      </w:pPr>
      <w:bookmarkStart w:id="2" w:name="_Toc2"/>
      <w:r>
        <w:t>Article summary:</w:t>
      </w:r>
      <w:bookmarkEnd w:id="2"/>
    </w:p>
    <w:p>
      <w:pPr>
        <w:jc w:val="both"/>
      </w:pPr>
      <w:r>
        <w:rPr/>
        <w:t xml:space="preserve">1. Sequence is an SEO tool that collects and uses personal data to help users get analytical information about their ranking position on targeted keywords.</w:t>
      </w:r>
    </w:p>
    <w:p>
      <w:pPr>
        <w:jc w:val="both"/>
      </w:pPr>
      <w:r>
        <w:rPr/>
        <w:t xml:space="preserve">2. This Privacy Policy explains how Sequence collects, uses, and protects personal data, as well as what rights users have with regards to their personal data.</w:t>
      </w:r>
    </w:p>
    <w:p>
      <w:pPr>
        <w:jc w:val="both"/>
      </w:pPr>
      <w:r>
        <w:rPr/>
        <w:t xml:space="preserve">3. Sequence may collect payment information such as payment card type and expiration date, but all transactions are processed by a third-party payment processor.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privacy policy of Sequence, an SEO tool. The article outlines the ways in which Sequence collects and uses personal data, as well as what rights users have with regards to their personal data. The article also explains how payments are processed using a secure system and SSL encryption. </w:t>
      </w:r>
    </w:p>
    <w:p>
      <w:pPr>
        <w:jc w:val="both"/>
      </w:pPr>
      <w:r>
        <w:rPr/>
        <w:t xml:space="preserve">The article is generally trustworthy and reliable; however, there are some potential biases that should be noted. For example, the article does not provide any information on possible risks associated with using the product or any counterarguments to its claims. Additionally, the article does not present both sides of the argument equally; instead it focuses solely on promoting the product and its features without exploring any potential drawbacks or risks associated with it. Furthermore, there is no evidence provided for some of the claims made in the article such as “We will only store personal information as long as necessary for the fulfillment of those purposes” or “We will protect personal information by reasonable security safeguards against loss” which could lead readers to question its reliability. </w:t>
      </w:r>
    </w:p>
    <w:p>
      <w:pPr>
        <w:jc w:val="both"/>
      </w:pPr>
      <w:r>
        <w:rPr/>
        <w:t xml:space="preserve">In conclusion, while this article provides a comprehensive overview of Sequence's privacy policy,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Privacy risks associated with using Sequence</w:t>
      </w:r>
    </w:p>
    <w:p>
      <w:pPr>
        <w:spacing w:after="0"/>
        <w:numPr>
          <w:ilvl w:val="0"/>
          <w:numId w:val="2"/>
        </w:numPr>
      </w:pPr>
      <w:r>
        <w:rPr/>
        <w:t xml:space="preserve">Potential drawbacks of Sequence</w:t>
      </w:r>
    </w:p>
    <w:p>
      <w:pPr>
        <w:spacing w:after="0"/>
        <w:numPr>
          <w:ilvl w:val="0"/>
          <w:numId w:val="2"/>
        </w:numPr>
      </w:pPr>
      <w:r>
        <w:rPr/>
        <w:t xml:space="preserve">Data security safeguards for Sequence</w:t>
      </w:r>
    </w:p>
    <w:p>
      <w:pPr>
        <w:spacing w:after="0"/>
        <w:numPr>
          <w:ilvl w:val="0"/>
          <w:numId w:val="2"/>
        </w:numPr>
      </w:pPr>
      <w:r>
        <w:rPr/>
        <w:t xml:space="preserve">Data retention policies for Sequence</w:t>
      </w:r>
    </w:p>
    <w:p>
      <w:pPr>
        <w:spacing w:after="0"/>
        <w:numPr>
          <w:ilvl w:val="0"/>
          <w:numId w:val="2"/>
        </w:numPr>
      </w:pPr>
      <w:r>
        <w:rPr/>
        <w:t xml:space="preserve">SSL encryption for payments</w:t>
      </w:r>
    </w:p>
    <w:p>
      <w:pPr>
        <w:numPr>
          <w:ilvl w:val="0"/>
          <w:numId w:val="2"/>
        </w:numPr>
      </w:pPr>
      <w:r>
        <w:rPr/>
        <w:t xml:space="preserve">Counterarguments to Sequence's claims</w:t>
      </w:r>
    </w:p>
    <w:p>
      <w:pPr>
        <w:pStyle w:val="Heading1"/>
      </w:pPr>
      <w:bookmarkStart w:id="6" w:name="_Toc6"/>
      <w:r>
        <w:t>Report location:</w:t>
      </w:r>
      <w:bookmarkEnd w:id="6"/>
    </w:p>
    <w:p>
      <w:hyperlink r:id="rId8" w:history="1">
        <w:r>
          <w:rPr>
            <w:color w:val="2980b9"/>
            <w:u w:val="single"/>
          </w:rPr>
          <w:t xml:space="preserve">https://www.fullpicture.app/item/2c4e2ed4d99237affa3bd772811d78b0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A4B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quence.day/information-central/privacy-policy" TargetMode="External"/><Relationship Id="rId8" Type="http://schemas.openxmlformats.org/officeDocument/2006/relationships/hyperlink" Target="https://www.fullpicture.app/item/2c4e2ed4d99237affa3bd772811d78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2023-02-27T05:10:02+01:00</dcterms:created>
  <dcterms:modified xsi:type="dcterms:W3CDTF">2023-02-27T05:10:02+01:00</dcterms:modified>
</cp:coreProperties>
</file>

<file path=docProps/custom.xml><?xml version="1.0" encoding="utf-8"?>
<Properties xmlns="http://schemas.openxmlformats.org/officeDocument/2006/custom-properties" xmlns:vt="http://schemas.openxmlformats.org/officeDocument/2006/docPropsVTypes"/>
</file>