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29 One-of-a-Kind, Luxe Travel Experiences to Gift This Holiday Season – Robb Report</w:t>
      </w:r>
      <w:br/>
      <w:hyperlink r:id="rId7" w:history="1">
        <w:r>
          <w:rPr>
            <w:color w:val="2980b9"/>
            <w:u w:val="single"/>
          </w:rPr>
          <w:t xml:space="preserve">https://robbreport.com/lifestyle/news/gallery/29-luxurious-experiences-gift-holiday-season-1234584142/jl80709/</w:t>
        </w:r>
      </w:hyperlink>
    </w:p>
    <w:p>
      <w:pPr>
        <w:pStyle w:val="Heading1"/>
      </w:pPr>
      <w:bookmarkStart w:id="2" w:name="_Toc2"/>
      <w:r>
        <w:t>Article summary:</w:t>
      </w:r>
      <w:bookmarkEnd w:id="2"/>
    </w:p>
    <w:p>
      <w:pPr>
        <w:jc w:val="both"/>
      </w:pPr>
      <w:r>
        <w:rPr/>
        <w:t xml:space="preserve">1. The article highlights 29 unique and luxurious travel experiences that can be gifted during the holiday season, including a customized Rolls-Royce Ghost paired with a wine country tour, a custom kitchen design with Michelin-star chef Eric Ripert, and a private concert experience.</w:t>
      </w:r>
    </w:p>
    <w:p>
      <w:pPr>
        <w:jc w:val="both"/>
      </w:pPr>
      <w:r>
        <w:rPr/>
        <w:t xml:space="preserve">2. Other experiences mentioned in the article include a BBQ master class with pitmaster Matt Horn, a trip to Sonus Faber in Italy to design custom speakers, and a private yacht tour of East Indonesia with anthropologist Lawrence Blair.</w:t>
      </w:r>
    </w:p>
    <w:p>
      <w:pPr>
        <w:jc w:val="both"/>
      </w:pPr>
      <w:r>
        <w:rPr/>
        <w:t xml:space="preserve">3. These one-of-a-kind travel experiences offer the opportunity for adventure, luxury, and exclusive access to world-class destinations and activities.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"29 One-of-a-Kind, Luxe Travel Experiences to Gift This Holiday Season" published by Robb Report presents a list of unique travel experiences that can be gifted during the holiday season. While the article provides information about each experience, it is important to critically analyze the content for potential biases, unsupported claims, missing evidence, and promotional content.</w:t>
      </w:r>
    </w:p>
    <w:p>
      <w:pPr>
        <w:jc w:val="both"/>
      </w:pPr>
      <w:r>
        <w:rPr/>
        <w:t xml:space="preserve"/>
      </w:r>
    </w:p>
    <w:p>
      <w:pPr>
        <w:jc w:val="both"/>
      </w:pPr>
      <w:r>
        <w:rPr/>
        <w:t xml:space="preserve">One potential bias in the article is its focus on luxury travel experiences. The target audience seems to be affluent individuals who are able to afford high-end travel options. This bias is evident in the selection of experiences, such as a trip to Antarctica on an exclusive yacht or designing a custom kitchen with a Michelin-star chef. The article may not cater to readers who are looking for more affordable or accessible travel options.</w:t>
      </w:r>
    </w:p>
    <w:p>
      <w:pPr>
        <w:jc w:val="both"/>
      </w:pPr>
      <w:r>
        <w:rPr/>
        <w:t xml:space="preserve"/>
      </w:r>
    </w:p>
    <w:p>
      <w:pPr>
        <w:jc w:val="both"/>
      </w:pPr>
      <w:r>
        <w:rPr/>
        <w:t xml:space="preserve">Another potential bias is the lack of consideration for environmental and sustainability concerns. The article promotes activities such as helicopter rides, private yacht tours, and luxury car customization without addressing their potential impact on the environment. Given the increasing awareness of climate change and sustainable travel practices, it would have been valuable to include information about eco-friendly alternatives or initiatives taken by these companies to minimize their carbon footprint.</w:t>
      </w:r>
    </w:p>
    <w:p>
      <w:pPr>
        <w:jc w:val="both"/>
      </w:pPr>
      <w:r>
        <w:rPr/>
        <w:t xml:space="preserve"/>
      </w:r>
    </w:p>
    <w:p>
      <w:pPr>
        <w:jc w:val="both"/>
      </w:pPr>
      <w:r>
        <w:rPr/>
        <w:t xml:space="preserve">The article also lacks balanced reporting by not exploring counterarguments or potential risks associated with these travel experiences. For example, while it mentions a trip to Antarctica to witness a solar eclipse, it does not discuss any potential environmental impacts or ethical considerations related to tourism in this fragile ecosystem.</w:t>
      </w:r>
    </w:p>
    <w:p>
      <w:pPr>
        <w:jc w:val="both"/>
      </w:pPr>
      <w:r>
        <w:rPr/>
        <w:t xml:space="preserve"/>
      </w:r>
    </w:p>
    <w:p>
      <w:pPr>
        <w:jc w:val="both"/>
      </w:pPr>
      <w:r>
        <w:rPr/>
        <w:t xml:space="preserve">Additionally, some claims made in the article are unsupported or lack evidence. For instance, it states that certain experiences are curated specifically for Robb Report readers and found nowhere else. However, there is no evidence provided to support this claim or explain how these experiences were curated exclusively for this publication's readership.</w:t>
      </w:r>
    </w:p>
    <w:p>
      <w:pPr>
        <w:jc w:val="both"/>
      </w:pPr>
      <w:r>
        <w:rPr/>
        <w:t xml:space="preserve"/>
      </w:r>
    </w:p>
    <w:p>
      <w:pPr>
        <w:jc w:val="both"/>
      </w:pPr>
      <w:r>
        <w:rPr/>
        <w:t xml:space="preserve">Furthermore, the article contains promotional content without clearly disclosing it as such. It includes contact information for booking these experiences and encourages readers to learn more through external links provided. This raises questions about the objectivity of the article and whether it is purely informative or serves as a promotional platform for these travel companies.</w:t>
      </w:r>
    </w:p>
    <w:p>
      <w:pPr>
        <w:jc w:val="both"/>
      </w:pPr>
      <w:r>
        <w:rPr/>
        <w:t xml:space="preserve"/>
      </w:r>
    </w:p>
    <w:p>
      <w:pPr>
        <w:jc w:val="both"/>
      </w:pPr>
      <w:r>
        <w:rPr/>
        <w:t xml:space="preserve">In conclusion, while the article presents a list of unique travel experiences, it is important to critically analyze its content for potential biases, unsupported claims, missing evidence, and promotional content. Readers should consider their own values, budget, and environmental concerns before making any decisions based on the information provided.</w:t>
      </w:r>
    </w:p>
    <w:p>
      <w:pPr>
        <w:pStyle w:val="Heading1"/>
      </w:pPr>
      <w:bookmarkStart w:id="5" w:name="_Toc5"/>
      <w:r>
        <w:t>Topics for further research:</w:t>
      </w:r>
      <w:bookmarkEnd w:id="5"/>
    </w:p>
    <w:p>
      <w:pPr>
        <w:spacing w:after="0"/>
        <w:numPr>
          <w:ilvl w:val="0"/>
          <w:numId w:val="2"/>
        </w:numPr>
      </w:pPr>
      <w:r>
        <w:rPr/>
        <w:t xml:space="preserve">Environmental impact of luxury travel experiences
</w:t>
      </w:r>
    </w:p>
    <w:p>
      <w:pPr>
        <w:spacing w:after="0"/>
        <w:numPr>
          <w:ilvl w:val="0"/>
          <w:numId w:val="2"/>
        </w:numPr>
      </w:pPr>
      <w:r>
        <w:rPr/>
        <w:t xml:space="preserve">Sustainable alternatives to helicopter rides and private yacht tours
</w:t>
      </w:r>
    </w:p>
    <w:p>
      <w:pPr>
        <w:spacing w:after="0"/>
        <w:numPr>
          <w:ilvl w:val="0"/>
          <w:numId w:val="2"/>
        </w:numPr>
      </w:pPr>
      <w:r>
        <w:rPr/>
        <w:t xml:space="preserve">Ethical considerations of tourism in Antarctica
</w:t>
      </w:r>
    </w:p>
    <w:p>
      <w:pPr>
        <w:spacing w:after="0"/>
        <w:numPr>
          <w:ilvl w:val="0"/>
          <w:numId w:val="2"/>
        </w:numPr>
      </w:pPr>
      <w:r>
        <w:rPr/>
        <w:t xml:space="preserve">Curated travel experiences for affluent individuals
</w:t>
      </w:r>
    </w:p>
    <w:p>
      <w:pPr>
        <w:spacing w:after="0"/>
        <w:numPr>
          <w:ilvl w:val="0"/>
          <w:numId w:val="2"/>
        </w:numPr>
      </w:pPr>
      <w:r>
        <w:rPr/>
        <w:t xml:space="preserve">Evidence of exclusive curation for Robb Report readers
</w:t>
      </w:r>
    </w:p>
    <w:p>
      <w:pPr>
        <w:numPr>
          <w:ilvl w:val="0"/>
          <w:numId w:val="2"/>
        </w:numPr>
      </w:pPr>
      <w:r>
        <w:rPr/>
        <w:t xml:space="preserve">Disclosure of promotional content in travel articles</w:t>
      </w:r>
    </w:p>
    <w:p>
      <w:pPr>
        <w:pStyle w:val="Heading1"/>
      </w:pPr>
      <w:bookmarkStart w:id="6" w:name="_Toc6"/>
      <w:r>
        <w:t>Report location:</w:t>
      </w:r>
      <w:bookmarkEnd w:id="6"/>
    </w:p>
    <w:p>
      <w:hyperlink r:id="rId8" w:history="1">
        <w:r>
          <w:rPr>
            <w:color w:val="2980b9"/>
            <w:u w:val="single"/>
          </w:rPr>
          <w:t xml:space="preserve">https://www.fullpicture.app/item/2bbb714b89f8d4c607e2d9c822d07428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B9E4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bbreport.com/lifestyle/news/gallery/29-luxurious-experiences-gift-holiday-season-1234584142/jl80709/" TargetMode="External"/><Relationship Id="rId8" Type="http://schemas.openxmlformats.org/officeDocument/2006/relationships/hyperlink" Target="https://www.fullpicture.app/item/2bbb714b89f8d4c607e2d9c822d074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2024-01-11T07:54:07+01:00</dcterms:created>
  <dcterms:modified xsi:type="dcterms:W3CDTF">2024-01-11T07:54:07+01:00</dcterms:modified>
</cp:coreProperties>
</file>

<file path=docProps/custom.xml><?xml version="1.0" encoding="utf-8"?>
<Properties xmlns="http://schemas.openxmlformats.org/officeDocument/2006/custom-properties" xmlns:vt="http://schemas.openxmlformats.org/officeDocument/2006/docPropsVTypes"/>
</file>