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Study on Fault Diagnosis Method and Application of Automobile Power Supply Based on Fault Tree-Bayesian Network</w:t>
      </w:r>
      <w:br/>
      <w:hyperlink r:id="rId7" w:history="1">
        <w:r>
          <w:rPr>
            <w:color w:val="2980b9"/>
            <w:u w:val="single"/>
          </w:rPr>
          <w:t xml:space="preserve">https://www.hindawi.com/journals/scn/2022/4046966/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Este artigo propõe um modelo de diagnóstico de falhas na fonte de alimentação automotiva baseado em uma rede bayesiana de árvore de falhas.</w:t>
      </w:r>
    </w:p>
    <w:p>
      <w:pPr>
        <w:jc w:val="both"/>
      </w:pPr>
      <w:r>
        <w:rPr/>
        <w:t xml:space="preserve">2. O modelo utiliza a teoria dos conjuntos fuzzy para determinar as probabilidades condicionais relevantes e melhorar a eficiência do diagnóstico de falhas.</w:t>
      </w:r>
    </w:p>
    <w:p>
      <w:pPr>
        <w:jc w:val="both"/>
      </w:pPr>
      <w:r>
        <w:rPr/>
        <w:t xml:space="preserve">3. A construção da árvore de falhas e sua transformação em uma rede bayesiana fornecem uma nova abordagem para o diagnóstico de falhas na fonte de alimentação automotiva.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"Study on Fault Diagnosis Method and Application of Automobile Power Supply Based on Fault Tree-Bayesian Network" aborda a proposta de um modelo de diagnóstico de falhas na fonte de alimentação de automóveis com base em uma rede bayesiana. O objetivo do estudo é melhorar a eficiência do diagnóstico de falhas nesse sistema complexo.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apresenta algumas limitações e possíveis vieses. Primeiramente, não há uma revisão adequada da literatura sobre o assunto, o que dificulta a compreensão do contexto em que esse estudo se insere. Além disso, não são fornecidas informações suficientes sobre a metodologia utilizada para construir o modelo proposto.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Outra questão importante é a falta de evidências para apoiar as reivindicações feitas no artigo. Embora seja mencionado que os dados foram obtidos a partir de um conjunto de falhas de cinco anos do sistema Reck da FAW Volkswagen, não são fornecidos detalhes sobre esses dados ou como eles foram coletados e analisados. Isso levanta dúvidas sobre a confiabilidade dos resultados apresentados.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uma abordagem unilateral ao focar apenas nas falhas na fonte de alimentação UB+. Não são discutidas outras possíveis causas de falha no sistema de alimentação elétrica do veículo, o que limita a aplicabilidade do modelo proposto em situações mais amplas.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Também é importante destacar que o artigo parece ter um viés promocional, pois enfatiza os benefícios e a importância da pesquisa para manutenção eficiente e operação segura de veículos. Isso pode comprometer a objetividade e imparcialidade do estudo.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estrutura, o artigo poderia ser mais claro e organizado. A introdução é longa e contém informações desnecessárias, enquanto a seção de análise da árvore de falhas poderia ser mais detalhada e explicativa.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o artigo apresenta algumas limitações significativas em termos de metodologia, evidências e abordagem unilateral. É necessário um trabalho adicional para melhorar a qualidade e a confiabilidade dos resultados apresentados.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Métodos de diagnóstico de falhas na fonte de alimentação de automóveis além da abordagem baseada em rede bayesiana.
</w:t>
      </w:r>
    </w:p>
    <w:p>
      <w:pPr>
        <w:spacing w:after="0"/>
        <w:numPr>
          <w:ilvl w:val="0"/>
          <w:numId w:val="2"/>
        </w:numPr>
      </w:pPr>
      <w:r>
        <w:rPr/>
        <w:t xml:space="preserve">Revisões da literatura sobre diagnóstico de falhas em sistemas de alimentação elétrica de veículos.
</w:t>
      </w:r>
    </w:p>
    <w:p>
      <w:pPr>
        <w:spacing w:after="0"/>
        <w:numPr>
          <w:ilvl w:val="0"/>
          <w:numId w:val="2"/>
        </w:numPr>
      </w:pPr>
      <w:r>
        <w:rPr/>
        <w:t xml:space="preserve">Coleta e análise de dados para estudos de diagnóstico de falhas em sistemas automotivos.
</w:t>
      </w:r>
    </w:p>
    <w:p>
      <w:pPr>
        <w:spacing w:after="0"/>
        <w:numPr>
          <w:ilvl w:val="0"/>
          <w:numId w:val="2"/>
        </w:numPr>
      </w:pPr>
      <w:r>
        <w:rPr/>
        <w:t xml:space="preserve">Outras possíveis causas de falha no sistema de alimentação elétrica de veículos além da fonte de alimentação UB+.
</w:t>
      </w:r>
    </w:p>
    <w:p>
      <w:pPr>
        <w:spacing w:after="0"/>
        <w:numPr>
          <w:ilvl w:val="0"/>
          <w:numId w:val="2"/>
        </w:numPr>
      </w:pPr>
      <w:r>
        <w:rPr/>
        <w:t xml:space="preserve">Limitações e vieses comuns em estudos de diagnóstico de falhas em sistemas automotivos.
</w:t>
      </w:r>
    </w:p>
    <w:p>
      <w:pPr>
        <w:numPr>
          <w:ilvl w:val="0"/>
          <w:numId w:val="2"/>
        </w:numPr>
      </w:pPr>
      <w:r>
        <w:rPr/>
        <w:t xml:space="preserve">Métodos e técnicas para melhorar a eficiência do diagnóstico de falhas em sistemas automotivos complexos.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https://www.fullpicture.app/item/2ab1d3a4cba6779765b8b191e3868c03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EF0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scn/2022/4046966/" TargetMode="External"/><Relationship Id="rId8" Type="http://schemas.openxmlformats.org/officeDocument/2006/relationships/hyperlink" Target="https://www.fullpicture.app/item/2ab1d3a4cba6779765b8b191e3868c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2023-12-18T03:06:38+01:00</dcterms:created>
  <dcterms:modified xsi:type="dcterms:W3CDTF">2023-12-18T03:06:38+01:00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