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Sources-2: F-jr3-3 - Specialismen en verbijzonderingen binnen de interprofessionele setting (Engelstalig)</w:t>
      </w:r>
      <w:br/>
      <w:hyperlink r:id="rId7" w:history="1">
        <w:r>
          <w:rPr>
            <w:color w:val="2980b9"/>
            <w:u w:val="single"/>
          </w:rPr>
          <w:t xml:space="preserve">https://canvas.fontys.nl/courses/11610/pages/sources-2?module_item_id=254387</w:t>
        </w:r>
      </w:hyperlink>
    </w:p>
    <w:p>
      <w:pPr>
        <w:pStyle w:val="Heading1"/>
      </w:pPr>
      <w:bookmarkStart w:id="2" w:name="_Toc2"/>
      <w:r>
        <w:t>Article summary:</w:t>
      </w:r>
      <w:bookmarkEnd w:id="2"/>
    </w:p>
    <w:p>
      <w:pPr>
        <w:jc w:val="both"/>
      </w:pPr>
      <w:r>
        <w:rPr/>
        <w:t xml:space="preserve">1. The article discusses the use of reverse total shoulder replacement in rehabilitation for patients with rotator cuff tears and other shoulder injuries.</w:t>
      </w:r>
    </w:p>
    <w:p>
      <w:pPr>
        <w:jc w:val="both"/>
      </w:pPr>
      <w:r>
        <w:rPr/>
        <w:t xml:space="preserve">2. It highlights the importance of interprofessional collaboration between surgeons, physical therapists, and occupational therapists in achieving successful outcomes for these patients.</w:t>
      </w:r>
    </w:p>
    <w:p>
      <w:pPr>
        <w:jc w:val="both"/>
      </w:pPr>
      <w:r>
        <w:rPr/>
        <w:t xml:space="preserve">3. The article also emphasizes the need for specialized training and expertise in this area of rehabilitation to ensure optimal patient care.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"ART Rehabilitation Reverse Total Shoulder replacement" by Blacknall (2011) provides a detailed overview of the rehabilitation process for patients who have undergone reverse total shoulder replacement surgery. While the article contains valuable information, there are several potential biases and limitations that need to be considered.</w:t>
      </w:r>
    </w:p>
    <w:p>
      <w:pPr>
        <w:jc w:val="both"/>
      </w:pPr>
      <w:r>
        <w:rPr/>
        <w:t xml:space="preserve"/>
      </w:r>
    </w:p>
    <w:p>
      <w:pPr>
        <w:jc w:val="both"/>
      </w:pPr>
      <w:r>
        <w:rPr/>
        <w:t xml:space="preserve">One of the main limitations of this article is its narrow focus on a specific type of surgery and rehabilitation process. The author does not provide any information about alternative treatments or rehabilitation methods, which could limit the usefulness of this article for healthcare professionals who work with patients undergoing different types of surgeries or treatments.</w:t>
      </w:r>
    </w:p>
    <w:p>
      <w:pPr>
        <w:jc w:val="both"/>
      </w:pPr>
      <w:r>
        <w:rPr/>
        <w:t xml:space="preserve"/>
      </w:r>
    </w:p>
    <w:p>
      <w:pPr>
        <w:jc w:val="both"/>
      </w:pPr>
      <w:r>
        <w:rPr/>
        <w:t xml:space="preserve">Another potential bias in this article is its promotional tone. The author frequently refers to the ART Rehabilitation program as an effective and efficient method for rehabilitating patients after reverse total shoulder replacement surgery. While it is important to highlight successful rehabilitation programs, this promotional tone could lead readers to overlook potential risks or limitations associated with this particular program.</w:t>
      </w:r>
    </w:p>
    <w:p>
      <w:pPr>
        <w:jc w:val="both"/>
      </w:pPr>
      <w:r>
        <w:rPr/>
        <w:t xml:space="preserve"/>
      </w:r>
    </w:p>
    <w:p>
      <w:pPr>
        <w:jc w:val="both"/>
      </w:pPr>
      <w:r>
        <w:rPr/>
        <w:t xml:space="preserve">Additionally, the article does not provide a balanced perspective on the effectiveness of reverse total shoulder replacement surgery itself. While the author briefly mentions that some patients may not be good candidates for this surgery, there is no discussion about potential risks or complications associated with the procedure. This lack of balance could lead readers to believe that reverse total shoulder replacement surgery is always a safe and effective option for patients.</w:t>
      </w:r>
    </w:p>
    <w:p>
      <w:pPr>
        <w:jc w:val="both"/>
      </w:pPr>
      <w:r>
        <w:rPr/>
        <w:t xml:space="preserve"/>
      </w:r>
    </w:p>
    <w:p>
      <w:pPr>
        <w:jc w:val="both"/>
      </w:pPr>
      <w:r>
        <w:rPr/>
        <w:t xml:space="preserve">Finally, there are several missing points of consideration in this article. For example, there is no discussion about how age or other health factors may impact a patient's ability to undergo reverse total shoulder replacement surgery or participate in rehabilitation programs. Additionally, there is no mention of how insurance coverage or financial considerations may impact a patient's ability to access these treatments.</w:t>
      </w:r>
    </w:p>
    <w:p>
      <w:pPr>
        <w:jc w:val="both"/>
      </w:pPr>
      <w:r>
        <w:rPr/>
        <w:t xml:space="preserve"/>
      </w:r>
    </w:p>
    <w:p>
      <w:pPr>
        <w:jc w:val="both"/>
      </w:pPr>
      <w:r>
        <w:rPr/>
        <w:t xml:space="preserve">Overall, while this article provides valuable information about one specific type of rehabilitation program, it has several limitations and potential biases that need to be considered when interpreting its findings. Healthcare professionals should seek out additional sources of information and consider multiple perspectives before making treatment recommendations for their patients.</w:t>
      </w:r>
    </w:p>
    <w:p>
      <w:pPr>
        <w:pStyle w:val="Heading1"/>
      </w:pPr>
      <w:bookmarkStart w:id="5" w:name="_Toc5"/>
      <w:r>
        <w:t>Topics for further research:</w:t>
      </w:r>
      <w:bookmarkEnd w:id="5"/>
    </w:p>
    <w:p>
      <w:pPr>
        <w:spacing w:after="0"/>
        <w:numPr>
          <w:ilvl w:val="0"/>
          <w:numId w:val="2"/>
        </w:numPr>
      </w:pPr>
      <w:r>
        <w:rPr/>
        <w:t xml:space="preserve">Risks and complications of reverse total shoulder replacement surgery
</w:t>
      </w:r>
    </w:p>
    <w:p>
      <w:pPr>
        <w:spacing w:after="0"/>
        <w:numPr>
          <w:ilvl w:val="0"/>
          <w:numId w:val="2"/>
        </w:numPr>
      </w:pPr>
      <w:r>
        <w:rPr/>
        <w:t xml:space="preserve">Alternative treatments for shoulder injuries and conditions
</w:t>
      </w:r>
    </w:p>
    <w:p>
      <w:pPr>
        <w:spacing w:after="0"/>
        <w:numPr>
          <w:ilvl w:val="0"/>
          <w:numId w:val="2"/>
        </w:numPr>
      </w:pPr>
      <w:r>
        <w:rPr/>
        <w:t xml:space="preserve">Impact of age and health factors on shoulder surgery and rehabilitation
</w:t>
      </w:r>
    </w:p>
    <w:p>
      <w:pPr>
        <w:spacing w:after="0"/>
        <w:numPr>
          <w:ilvl w:val="0"/>
          <w:numId w:val="2"/>
        </w:numPr>
      </w:pPr>
      <w:r>
        <w:rPr/>
        <w:t xml:space="preserve">Financial considerations and insurance coverage for shoulder surgery and rehabilitation
</w:t>
      </w:r>
    </w:p>
    <w:p>
      <w:pPr>
        <w:spacing w:after="0"/>
        <w:numPr>
          <w:ilvl w:val="0"/>
          <w:numId w:val="2"/>
        </w:numPr>
      </w:pPr>
      <w:r>
        <w:rPr/>
        <w:t xml:space="preserve">Long-term outcomes and success rates of reverse total shoulder replacement surgery
</w:t>
      </w:r>
    </w:p>
    <w:p>
      <w:pPr>
        <w:numPr>
          <w:ilvl w:val="0"/>
          <w:numId w:val="2"/>
        </w:numPr>
      </w:pPr>
      <w:r>
        <w:rPr/>
        <w:t xml:space="preserve">Comparison of different rehabilitation programs for shoulder surgery patients</w:t>
      </w:r>
    </w:p>
    <w:p>
      <w:pPr>
        <w:pStyle w:val="Heading1"/>
      </w:pPr>
      <w:bookmarkStart w:id="6" w:name="_Toc6"/>
      <w:r>
        <w:t>Report location:</w:t>
      </w:r>
      <w:bookmarkEnd w:id="6"/>
    </w:p>
    <w:p>
      <w:hyperlink r:id="rId8" w:history="1">
        <w:r>
          <w:rPr>
            <w:color w:val="2980b9"/>
            <w:u w:val="single"/>
          </w:rPr>
          <w:t xml:space="preserve">https://www.fullpicture.app/item/2a5c2dac174458a13afef602b3045abe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81B4D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nvas.fontys.nl/courses/11610/pages/sources-2?module_item_id=254387" TargetMode="External"/><Relationship Id="rId8" Type="http://schemas.openxmlformats.org/officeDocument/2006/relationships/hyperlink" Target="https://www.fullpicture.app/item/2a5c2dac174458a13afef602b3045a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2023-12-24T11:17:56+01:00</dcterms:created>
  <dcterms:modified xsi:type="dcterms:W3CDTF">2023-12-24T11:17:56+01:00</dcterms:modified>
</cp:coreProperties>
</file>

<file path=docProps/custom.xml><?xml version="1.0" encoding="utf-8"?>
<Properties xmlns="http://schemas.openxmlformats.org/officeDocument/2006/custom-properties" xmlns:vt="http://schemas.openxmlformats.org/officeDocument/2006/docPropsVTypes"/>
</file>