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Heterogeneous Graph Transformer for Meta-structure Learning with Application in Text Classification | ACM Transactions on the Web</w:t>
      </w:r>
      <w:br/>
      <w:hyperlink r:id="rId7" w:history="1">
        <w:r>
          <w:rPr>
            <w:color w:val="2980b9"/>
            <w:u w:val="single"/>
          </w:rPr>
          <w:t xml:space="preserve">https://dl.acm.org/doi/10.1145/3580508</w:t>
        </w:r>
      </w:hyperlink>
    </w:p>
    <w:p>
      <w:pPr>
        <w:pStyle w:val="Heading1"/>
      </w:pPr>
      <w:bookmarkStart w:id="2" w:name="_Toc2"/>
      <w:r>
        <w:t>Article summary:</w:t>
      </w:r>
      <w:bookmarkEnd w:id="2"/>
    </w:p>
    <w:p>
      <w:pPr>
        <w:jc w:val="both"/>
      </w:pPr>
      <w:r>
        <w:rPr/>
        <w:t xml:space="preserve">1. The existing methods for heterogeneous Graph Neural Network (GNN) models suffer from information loss due to neglecting undiscovered meta-structures with richer semantics than meta-paths in heterogeneous graphs.</w:t>
      </w:r>
    </w:p>
    <w:p>
      <w:pPr>
        <w:jc w:val="both"/>
      </w:pPr>
      <w:r>
        <w:rPr/>
        <w:t xml:space="preserve">2. A novel approach called HeGTM is proposed to automatically extract essential meta-structures (i.e., meta-paths and meta-graphs) from heterogeneous graphs, which can capture more prosperous relations between different types of nodes that can help the model to learn representations.</w:t>
      </w:r>
    </w:p>
    <w:p>
      <w:pPr>
        <w:jc w:val="both"/>
      </w:pPr>
      <w:r>
        <w:rPr/>
        <w:t xml:space="preserve">3. The proposed approach is applied for text classification, where it can be used as a strong meta-structure extractor for other GNN models, and the experimental results demonstrate its effectiveness in automatically extracting informative meta-structures from heterogeneous graphs.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"Heterogeneous Graph Transformer for Meta-structure Learning with Application in Text Classification" presents a novel approach called HeGTM to automatically extract essential meta-structures from heterogeneous graphs. The authors argue that the prevalent heterogeneous Graph Neural Network (GNN) models suffer from information loss due to neglecting undiscovered meta-structures with richer semantics than meta-paths in heterogeneous graphs. They claim that their proposed approach can capture more prosperous relations between different types of nodes and help the model to learn representations.</w:t>
      </w:r>
    </w:p>
    <w:p>
      <w:pPr>
        <w:jc w:val="both"/>
      </w:pPr>
      <w:r>
        <w:rPr/>
        <w:t xml:space="preserve"/>
      </w:r>
    </w:p>
    <w:p>
      <w:pPr>
        <w:jc w:val="both"/>
      </w:pPr>
      <w:r>
        <w:rPr/>
        <w:t xml:space="preserve">The article provides a detailed explanation of the proposed approach and its application in text classification. The authors first design a heterogeneous graph for the text corpus, and then apply HeGTM on the constructed text graph to learn better text representations that contain various semantic relations. They also claim that their approach can be used as a strong meta-structure extractor for other GNN models.</w:t>
      </w:r>
    </w:p>
    <w:p>
      <w:pPr>
        <w:jc w:val="both"/>
      </w:pPr>
      <w:r>
        <w:rPr/>
        <w:t xml:space="preserve"/>
      </w:r>
    </w:p>
    <w:p>
      <w:pPr>
        <w:jc w:val="both"/>
      </w:pPr>
      <w:r>
        <w:rPr/>
        <w:t xml:space="preserve">Overall, the article is well-written and provides valuable insights into the problem of information loss in existing GNN models. However, there are some potential biases and missing points of consideration that need to be addressed.</w:t>
      </w:r>
    </w:p>
    <w:p>
      <w:pPr>
        <w:jc w:val="both"/>
      </w:pPr>
      <w:r>
        <w:rPr/>
        <w:t xml:space="preserve"/>
      </w:r>
    </w:p>
    <w:p>
      <w:pPr>
        <w:jc w:val="both"/>
      </w:pPr>
      <w:r>
        <w:rPr/>
        <w:t xml:space="preserve">Firstly, the article does not provide enough evidence to support the claim that existing GNN models suffer from information loss due to neglecting undiscovered meta-structures with richer semantics than meta-paths in heterogeneous graphs. While it is true that pre-defined meta-paths may not capture all possible relations between different types of nodes, it is unclear whether undiscovered meta-structures can provide significantly richer semantics.</w:t>
      </w:r>
    </w:p>
    <w:p>
      <w:pPr>
        <w:jc w:val="both"/>
      </w:pPr>
      <w:r>
        <w:rPr/>
        <w:t xml:space="preserve"/>
      </w:r>
    </w:p>
    <w:p>
      <w:pPr>
        <w:jc w:val="both"/>
      </w:pPr>
      <w:r>
        <w:rPr/>
        <w:t xml:space="preserve">Secondly, the article focuses only on the benefits of HeGTM and does not explore any potential drawbacks or limitations of the proposed approach. For example, it is unclear how well HeGTM performs on large-scale datasets or how sensitive it is to hyperparameters.</w:t>
      </w:r>
    </w:p>
    <w:p>
      <w:pPr>
        <w:jc w:val="both"/>
      </w:pPr>
      <w:r>
        <w:rPr/>
        <w:t xml:space="preserve"/>
      </w:r>
    </w:p>
    <w:p>
      <w:pPr>
        <w:jc w:val="both"/>
      </w:pPr>
      <w:r>
        <w:rPr/>
        <w:t xml:space="preserve">Thirdly, while the article provides some experimental results on text classification, it does not compare HeGTM with other state-of-the-art approaches or provide any statistical significance tests. This makes it difficult to assess whether HeGTM outperforms existing methods or not.</w:t>
      </w:r>
    </w:p>
    <w:p>
      <w:pPr>
        <w:jc w:val="both"/>
      </w:pPr>
      <w:r>
        <w:rPr/>
        <w:t xml:space="preserve"/>
      </w:r>
    </w:p>
    <w:p>
      <w:pPr>
        <w:jc w:val="both"/>
      </w:pPr>
      <w:r>
        <w:rPr/>
        <w:t xml:space="preserve">Finally, there are some promotional elements in the article, such as claiming that their approach can be used as a strong meta-structure extractor for other GNN models without providing enough evidence to support this claim.</w:t>
      </w:r>
    </w:p>
    <w:p>
      <w:pPr>
        <w:jc w:val="both"/>
      </w:pPr>
      <w:r>
        <w:rPr/>
        <w:t xml:space="preserve"/>
      </w:r>
    </w:p>
    <w:p>
      <w:pPr>
        <w:jc w:val="both"/>
      </w:pPr>
      <w:r>
        <w:rPr/>
        <w:t xml:space="preserve">In conclusion, while the article presents an interesting approach for extracting essential meta-structures from heterogeneous graphs and its application in text classification, there are some potential biases and missing points of consideration that need to be addressed. Future research should focus on comparing HeGTM with other state-of-the-art approaches and exploring its limitations and potential risks.</w:t>
      </w:r>
    </w:p>
    <w:p>
      <w:pPr>
        <w:pStyle w:val="Heading1"/>
      </w:pPr>
      <w:bookmarkStart w:id="5" w:name="_Toc5"/>
      <w:r>
        <w:t>Topics for further research:</w:t>
      </w:r>
      <w:bookmarkEnd w:id="5"/>
    </w:p>
    <w:p>
      <w:pPr>
        <w:spacing w:after="0"/>
        <w:numPr>
          <w:ilvl w:val="0"/>
          <w:numId w:val="2"/>
        </w:numPr>
      </w:pPr>
      <w:r>
        <w:rPr/>
        <w:t xml:space="preserve">Limitations of heterogeneous graph neural network models
</w:t>
      </w:r>
    </w:p>
    <w:p>
      <w:pPr>
        <w:spacing w:after="0"/>
        <w:numPr>
          <w:ilvl w:val="0"/>
          <w:numId w:val="2"/>
        </w:numPr>
      </w:pPr>
      <w:r>
        <w:rPr/>
        <w:t xml:space="preserve">Undiscovered meta-structures in heterogeneous graphs
</w:t>
      </w:r>
    </w:p>
    <w:p>
      <w:pPr>
        <w:spacing w:after="0"/>
        <w:numPr>
          <w:ilvl w:val="0"/>
          <w:numId w:val="2"/>
        </w:numPr>
      </w:pPr>
      <w:r>
        <w:rPr/>
        <w:t xml:space="preserve">Large-scale dataset evaluation of HeGTM
</w:t>
      </w:r>
    </w:p>
    <w:p>
      <w:pPr>
        <w:spacing w:after="0"/>
        <w:numPr>
          <w:ilvl w:val="0"/>
          <w:numId w:val="2"/>
        </w:numPr>
      </w:pPr>
      <w:r>
        <w:rPr/>
        <w:t xml:space="preserve">Sensitivity analysis of HeGTM hyperparameters
</w:t>
      </w:r>
    </w:p>
    <w:p>
      <w:pPr>
        <w:spacing w:after="0"/>
        <w:numPr>
          <w:ilvl w:val="0"/>
          <w:numId w:val="2"/>
        </w:numPr>
      </w:pPr>
      <w:r>
        <w:rPr/>
        <w:t xml:space="preserve">Comparison of HeGTM with state-of-the-art approaches in text classification
</w:t>
      </w:r>
    </w:p>
    <w:p>
      <w:pPr>
        <w:numPr>
          <w:ilvl w:val="0"/>
          <w:numId w:val="2"/>
        </w:numPr>
      </w:pPr>
      <w:r>
        <w:rPr/>
        <w:t xml:space="preserve">Risks and potential drawbacks of HeGTM approach</w:t>
      </w:r>
    </w:p>
    <w:p>
      <w:pPr>
        <w:pStyle w:val="Heading1"/>
      </w:pPr>
      <w:bookmarkStart w:id="6" w:name="_Toc6"/>
      <w:r>
        <w:t>Report location:</w:t>
      </w:r>
      <w:bookmarkEnd w:id="6"/>
    </w:p>
    <w:p>
      <w:hyperlink r:id="rId8" w:history="1">
        <w:r>
          <w:rPr>
            <w:color w:val="2980b9"/>
            <w:u w:val="single"/>
          </w:rPr>
          <w:t xml:space="preserve">https://www.fullpicture.app/item/2969dbf5fd481585ed683964a74b86bf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2E10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10.1145/3580508" TargetMode="External"/><Relationship Id="rId8" Type="http://schemas.openxmlformats.org/officeDocument/2006/relationships/hyperlink" Target="https://www.fullpicture.app/item/2969dbf5fd481585ed683964a74b86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2023-03-21T14:10:45+01:00</dcterms:created>
  <dcterms:modified xsi:type="dcterms:W3CDTF">2023-03-21T14:10:45+01:00</dcterms:modified>
</cp:coreProperties>
</file>

<file path=docProps/custom.xml><?xml version="1.0" encoding="utf-8"?>
<Properties xmlns="http://schemas.openxmlformats.org/officeDocument/2006/custom-properties" xmlns:vt="http://schemas.openxmlformats.org/officeDocument/2006/docPropsVTypes"/>
</file>