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治疗神经性皮炎的4种黄金方案！ - 知乎</w:t>
      </w:r>
      <w:br/>
      <w:hyperlink r:id="rId7" w:history="1">
        <w:r>
          <w:rPr>
            <w:color w:val="2980b9"/>
            <w:u w:val="single"/>
          </w:rPr>
          <w:t xml:space="preserve">https://zhuanlan.zhihu.com/p/54406686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神经性皮炎是一种常见的多发性慢性皮肤病，与精神紧张、工作劳累、情绪急躁等有密切关系。</w:t>
      </w:r>
    </w:p>
    <w:p>
      <w:pPr>
        <w:jc w:val="both"/>
      </w:pPr>
      <w:r>
        <w:rPr/>
        <w:t xml:space="preserve">2. 治疗神经性皮炎的黄金方案包括扑尔敏+维生素B1+复方醋酸地塞米松乳膏、赛庚啶+胎盘组织液+曲米新乳膏、扑尔敏+维生素B1+皮炎平霜+5％葡萄糖溶液+普鲁卡因+维生素C和当归片+炉甘石洗剂。</w:t>
      </w:r>
    </w:p>
    <w:p>
      <w:pPr>
        <w:jc w:val="both"/>
      </w:pPr>
      <w:r>
        <w:rPr/>
        <w:t xml:space="preserve">3. 健康嘱托包括稳定情绪，避免饮酒、饮浓茶及食用辛辣刺激性食物等。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治疗神经性皮炎的四种黄金方案，但存在一些问题。首先，文章没有提供足够的证据来支持这些方案的有效性和安全性。其次，文章没有探讨其他可能的治疗方法或药物，并且没有考虑到个体差异和患者特定情况的影响。此外，该文章可能存在偏见，因为它只关注了西药治疗方法而忽略了中医治疗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另外，该文章也没有提及神经性皮炎的风险因素和预防措施。例如，过度搔抓、紧身衣服、高温湿度等都可能加重神经性皮炎的症状。因此，在治疗神经性皮炎时，应注意避免这些风险因素。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总之，该文章提供了一些治疗神经性皮炎的方案，但需要更多科学证据来支持其有效性和安全性，并且需要考虑到个体差异和患者特定情况。同时也需要注意到可能存在的偏见和未涉及到的风险因素。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 factors for neurodermatitis
</w:t>
      </w:r>
    </w:p>
    <w:p>
      <w:pPr>
        <w:spacing w:after="0"/>
        <w:numPr>
          <w:ilvl w:val="0"/>
          <w:numId w:val="2"/>
        </w:numPr>
      </w:pPr>
      <w:r>
        <w:rPr/>
        <w:t xml:space="preserve">Prevention measures for neurodermatitis
</w:t>
      </w:r>
    </w:p>
    <w:p>
      <w:pPr>
        <w:spacing w:after="0"/>
        <w:numPr>
          <w:ilvl w:val="0"/>
          <w:numId w:val="2"/>
        </w:numPr>
      </w:pPr>
      <w:r>
        <w:rPr/>
        <w:t xml:space="preserve">Alternative treatments for neurodermatitis
</w:t>
      </w:r>
    </w:p>
    <w:p>
      <w:pPr>
        <w:spacing w:after="0"/>
        <w:numPr>
          <w:ilvl w:val="0"/>
          <w:numId w:val="2"/>
        </w:numPr>
      </w:pPr>
      <w:r>
        <w:rPr/>
        <w:t xml:space="preserve">Individual differences in neurodermatitis treatment
</w:t>
      </w:r>
    </w:p>
    <w:p>
      <w:pPr>
        <w:spacing w:after="0"/>
        <w:numPr>
          <w:ilvl w:val="0"/>
          <w:numId w:val="2"/>
        </w:numPr>
      </w:pPr>
      <w:r>
        <w:rPr/>
        <w:t xml:space="preserve">Bias in neurodermatitis treatment recommendations
</w:t>
      </w:r>
    </w:p>
    <w:p>
      <w:pPr>
        <w:numPr>
          <w:ilvl w:val="0"/>
          <w:numId w:val="2"/>
        </w:numPr>
      </w:pPr>
      <w:r>
        <w:rPr/>
        <w:t xml:space="preserve">Scientific evidence for neurodermatitis treatment options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https://www.fullpicture.app/item/2960b35b6463e4fde4dfeadc516f8f95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9AD2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54406686" TargetMode="External"/><Relationship Id="rId8" Type="http://schemas.openxmlformats.org/officeDocument/2006/relationships/hyperlink" Target="https://www.fullpicture.app/item/2960b35b6463e4fde4dfeadc516f8f9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2023-12-16T13:27:33+01:00</dcterms:created>
  <dcterms:modified xsi:type="dcterms:W3CDTF">2023-12-16T13:27:33+01:00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