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PostGIS</w:t>
      </w:r>
      <w:br/>
      <w:hyperlink r:id="rId7" w:history="1">
        <w:r>
          <w:rPr>
            <w:color w:val="2980b9"/>
            <w:u w:val="single"/>
          </w:rPr>
          <w:t xml:space="preserve">https://postgis.net/</w:t>
        </w:r>
      </w:hyperlink>
    </w:p>
    <w:p>
      <w:pPr>
        <w:pStyle w:val="Heading1"/>
      </w:pPr>
      <w:bookmarkStart w:id="2" w:name="_Toc2"/>
      <w:r>
        <w:t>Article summary:</w:t>
      </w:r>
      <w:bookmarkEnd w:id="2"/>
    </w:p>
    <w:p>
      <w:pPr>
        <w:jc w:val="both"/>
      </w:pPr>
      <w:r>
        <w:rPr/>
        <w:t xml:space="preserve">1. PostGIS是一个扩展了PostgreSQL关系数据库功能的工具，可以存储、索引和查询地理空间数据。</w:t>
      </w:r>
    </w:p>
    <w:p>
      <w:pPr>
        <w:jc w:val="both"/>
      </w:pPr>
      <w:r>
        <w:rPr/>
        <w:t xml:space="preserve">2. PostGIS的功能包括空间数据存储、空间索引、空间函数和几何处理等。</w:t>
      </w:r>
    </w:p>
    <w:p>
      <w:pPr>
        <w:jc w:val="both"/>
      </w:pPr>
      <w:r>
        <w:rPr/>
        <w:t xml:space="preserve">3. PostGIS支持各种类型的空间数据，包括点、线、多边形、多几何体等，并提供丰富的空间函数和工具。</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在对PostGIS的文章进行批判性分析时，可以指出以下几点问题：</w:t>
      </w:r>
    </w:p>
    <w:p>
      <w:pPr>
        <w:jc w:val="both"/>
      </w:pPr>
      <w:r>
        <w:rPr/>
        <w:t xml:space="preserve"/>
      </w:r>
    </w:p>
    <w:p>
      <w:pPr>
        <w:jc w:val="both"/>
      </w:pPr>
      <w:r>
        <w:rPr/>
        <w:t xml:space="preserve">1. 潜在偏见及其来源：文章没有提到GIS可能存在的缺点或限制，只着重介了其功能和优势。这种片面报道可能源作者对PostGIS的推广意图，希望读者将其视为完美解决方案而忽略其他选择。</w:t>
      </w:r>
    </w:p>
    <w:p>
      <w:pPr>
        <w:jc w:val="both"/>
      </w:pPr>
      <w:r>
        <w:rPr/>
        <w:t xml:space="preserve"/>
      </w:r>
    </w:p>
    <w:p>
      <w:pPr>
        <w:jc w:val="both"/>
      </w:pPr>
      <w:r>
        <w:rPr/>
        <w:t xml:space="preserve">2. 无根据的主张：文章中提到PostGIS支持存储和处理栅格数据，但未提供具体例子或证据来支撑这一主张。读者可能会怀疑这些功能是否真正有效或实用。</w:t>
      </w:r>
    </w:p>
    <w:p>
      <w:pPr>
        <w:jc w:val="both"/>
      </w:pPr>
      <w:r>
        <w:rPr/>
        <w:t xml:space="preserve"/>
      </w:r>
    </w:p>
    <w:p>
      <w:pPr>
        <w:jc w:val="both"/>
      </w:pPr>
      <w:r>
        <w:rPr/>
        <w:t xml:space="preserve">3. 缺失的考虑点：文章没有讨论PostGIS与其他类似工具之间的比较，也未提及在使用PostGIS时可能遇到的常见问题或挑战。这种缺乏全面性的报道可能导致读者对该工具的实际效用产生误解。</w:t>
      </w:r>
    </w:p>
    <w:p>
      <w:pPr>
        <w:jc w:val="both"/>
      </w:pPr>
      <w:r>
        <w:rPr/>
        <w:t xml:space="preserve"/>
      </w:r>
    </w:p>
    <w:p>
      <w:pPr>
        <w:jc w:val="both"/>
      </w:pPr>
      <w:r>
        <w:rPr/>
        <w:t xml:space="preserve">4. 所提出主张的缺失证据：虽然文章列举了PostGIS的各种功能和特点，但并未提供相关案例或研究来证明这些功能确实能够满足用户需求。读者可能需要更多实际应用场景下的验证来确认PostGIS是否真正适合他们的需求。</w:t>
      </w:r>
    </w:p>
    <w:p>
      <w:pPr>
        <w:jc w:val="both"/>
      </w:pPr>
      <w:r>
        <w:rPr/>
        <w:t xml:space="preserve"/>
      </w:r>
    </w:p>
    <w:p>
      <w:pPr>
        <w:jc w:val="both"/>
      </w:pPr>
      <w:r>
        <w:rPr/>
        <w:t xml:space="preserve">5. 未探索的反驳：文章没有涉及任何关于PostGIS存在争议或负面评价的信息，也未探讨任何潜在竞争产品或替代方案。这种单方面宣传可能使读者无法全面了解该工具在市场上的地位和优劣势。</w:t>
      </w:r>
    </w:p>
    <w:p>
      <w:pPr>
        <w:jc w:val="both"/>
      </w:pPr>
      <w:r>
        <w:rPr/>
        <w:t xml:space="preserve"/>
      </w:r>
    </w:p>
    <w:p>
      <w:pPr>
        <w:jc w:val="both"/>
      </w:pPr>
      <w:r>
        <w:rPr/>
        <w:t xml:space="preserve">总体而言，虽然文章对PostGIS进行了简要介绍并列举了其功能特点，但缺乏深入分析和客观评价。读者在阅读此类内容时应保持警惕，并寻找更多来源以获取全面、客观的信息。</w:t>
      </w:r>
    </w:p>
    <w:p>
      <w:pPr>
        <w:pStyle w:val="Heading1"/>
      </w:pPr>
      <w:bookmarkStart w:id="5" w:name="_Toc5"/>
      <w:r>
        <w:t>Topics for further research:</w:t>
      </w:r>
      <w:bookmarkEnd w:id="5"/>
    </w:p>
    <w:p>
      <w:pPr>
        <w:spacing w:after="0"/>
        <w:numPr>
          <w:ilvl w:val="0"/>
          <w:numId w:val="2"/>
        </w:numPr>
      </w:pPr>
      <w:r>
        <w:rPr/>
        <w:t xml:space="preserve">PostGIS的局限性和缺点
</w:t>
      </w:r>
    </w:p>
    <w:p>
      <w:pPr>
        <w:spacing w:after="0"/>
        <w:numPr>
          <w:ilvl w:val="0"/>
          <w:numId w:val="2"/>
        </w:numPr>
      </w:pPr>
      <w:r>
        <w:rPr/>
        <w:t xml:space="preserve">PostGIS支持栅格数据的实际应用案例
</w:t>
      </w:r>
    </w:p>
    <w:p>
      <w:pPr>
        <w:spacing w:after="0"/>
        <w:numPr>
          <w:ilvl w:val="0"/>
          <w:numId w:val="2"/>
        </w:numPr>
      </w:pPr>
      <w:r>
        <w:rPr/>
        <w:t xml:space="preserve">PostGIS与其他GIS工具的比较
</w:t>
      </w:r>
    </w:p>
    <w:p>
      <w:pPr>
        <w:spacing w:after="0"/>
        <w:numPr>
          <w:ilvl w:val="0"/>
          <w:numId w:val="2"/>
        </w:numPr>
      </w:pPr>
      <w:r>
        <w:rPr/>
        <w:t xml:space="preserve">PostGIS在实际应用中可能遇到的挑战
</w:t>
      </w:r>
    </w:p>
    <w:p>
      <w:pPr>
        <w:spacing w:after="0"/>
        <w:numPr>
          <w:ilvl w:val="0"/>
          <w:numId w:val="2"/>
        </w:numPr>
      </w:pPr>
      <w:r>
        <w:rPr/>
        <w:t xml:space="preserve">PostGIS功能的实际有效性和用户需求匹配性证据
</w:t>
      </w:r>
    </w:p>
    <w:p>
      <w:pPr>
        <w:numPr>
          <w:ilvl w:val="0"/>
          <w:numId w:val="2"/>
        </w:numPr>
      </w:pPr>
      <w:r>
        <w:rPr/>
        <w:t xml:space="preserve">PostGIS存在的争议和竞争产品或替代方案</w:t>
      </w:r>
    </w:p>
    <w:p>
      <w:pPr>
        <w:pStyle w:val="Heading1"/>
      </w:pPr>
      <w:bookmarkStart w:id="6" w:name="_Toc6"/>
      <w:r>
        <w:t>Report location:</w:t>
      </w:r>
      <w:bookmarkEnd w:id="6"/>
    </w:p>
    <w:p>
      <w:hyperlink r:id="rId8" w:history="1">
        <w:r>
          <w:rPr>
            <w:color w:val="2980b9"/>
            <w:u w:val="single"/>
          </w:rPr>
          <w:t xml:space="preserve">https://www.fullpicture.app/item/28f7b1e2c3d92fb351888535c6acfd56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B31D3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ostgis.net/" TargetMode="External"/><Relationship Id="rId8" Type="http://schemas.openxmlformats.org/officeDocument/2006/relationships/hyperlink" Target="https://www.fullpicture.app/item/28f7b1e2c3d92fb351888535c6acfd5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2024-07-14T03:09:53+02:00</dcterms:created>
  <dcterms:modified xsi:type="dcterms:W3CDTF">2024-07-14T03:09:53+02:00</dcterms:modified>
</cp:coreProperties>
</file>

<file path=docProps/custom.xml><?xml version="1.0" encoding="utf-8"?>
<Properties xmlns="http://schemas.openxmlformats.org/officeDocument/2006/custom-properties" xmlns:vt="http://schemas.openxmlformats.org/officeDocument/2006/docPropsVTypes"/>
</file>