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Metabolic engineering of Escherichia coli for 1-butanol and 1-propanol production via the keto-acid pathways. - 百度学术 --- 大肠杆菌的代谢工程，用于通过酮酸途径生产 1-丁醇和 1-丙醇。- 百度学术</w:t></w:r><w:br/><w:hyperlink r:id="rId7" w:history="1"><w:r><w:rPr><w:color w:val="2980b9"/><w:u w:val="single"/></w:rPr><w:t xml:space="preserve">https://xueshu.baidu.com/usercenter/paper/show?paperid=4f76622fdf8a65cf0e122403aca2a84e&site=xueshu_se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通过酮酸途径，大肠杆菌可以通过代谢工程生产1-丁醇和1-丙醇。</w:t></w:r></w:p><w:p><w:pPr><w:jc w:val="both"/></w:pPr><w:r><w:rPr/><w:t xml:space="preserve">2. 该研究构建了一种大肠杆菌菌株，将葡萄糖转化为2-酮丁酸酯，并通过异源脱羧酶和脱氢酶催化的反应将其转化为1-丙醇，或通过参与合成非天然氨基酸正缬氨酸的化学反应将其转化为1-丁醇。</w:t></w:r></w:p><w:p><w:pPr><w:jc w:val="both"/></w:pPr><w:r><w:rPr/><w:t xml:space="preserve">3. 通过解除氨基酸生物合成的调控和消除竞争途径，可以进一步提高1-丙醇和1-丁醇的合成效率。最终菌株的生产滴度为2 g/L，丁醇和丙醇的比例接近1:1。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我们无法对文章进行详细的批判性分析。提供的内容只包括文章标题和摘要，并没有具体的论点或数据来进行分析。因此，我们无法提供关于潜在偏见、片面报道、无根据的主张、缺失的考虑点、所提出主张的缺失证据、未探索的反驳、宣传内容等方面的见解。</w:t></w:r></w:p><w:p><w:pPr><w:jc w:val="both"/></w:pPr><w:r><w:rPr/><w:t xml:space="preserve"></w:t></w:r></w:p><w:p><w:pPr><w:jc w:val="both"/></w:pPr><w:r><w:rPr/><w:t xml:space="preserve">如果您能提供更多关于文章内容和论点的信息，我们将很乐意为您进行详细的批判性分析。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潜在偏见：文章是否存在任何偏见或倾向性，是否有特定的立场或观点？
</w:t></w:r></w:p><w:p><w:pPr><w:spacing w:after="0"/><w:numPr><w:ilvl w:val="0"/><w:numId w:val="2"/></w:numPr></w:pPr><w:r><w:rPr/><w:t xml:space="preserve">片面报道：文章是否提供了全面的信息，是否忽略了某些重要的方面或观点？
</w:t></w:r></w:p><w:p><w:pPr><w:spacing w:after="0"/><w:numPr><w:ilvl w:val="0"/><w:numId w:val="2"/></w:numPr></w:pPr><w:r><w:rPr/><w:t xml:space="preserve">无根据的主张：文章中是否提出了没有充分证据支持的主张或观点？
</w:t></w:r></w:p><w:p><w:pPr><w:spacing w:after="0"/><w:numPr><w:ilvl w:val="0"/><w:numId w:val="2"/></w:numPr></w:pPr><w:r><w:rPr/><w:t xml:space="preserve">缺失的考虑点：文章是否忽略了某些重要的考虑因素或相关信息？
</w:t></w:r></w:p><w:p><w:pPr><w:spacing w:after="0"/><w:numPr><w:ilvl w:val="0"/><w:numId w:val="2"/></w:numPr></w:pPr><w:r><w:rPr/><w:t xml:space="preserve">所提出主张的缺失证据：文章中提出的主张是否有足够的证据来支持？
</w:t></w:r></w:p><w:p><w:pPr><w:numPr><w:ilvl w:val="0"/><w:numId w:val="2"/></w:numPr></w:pPr><w:r><w:rPr/><w:t xml:space="preserve">未探索的反驳：文章是否探讨了可能存在的反驳观点或异议？

如果您能提供更多关于文章内容和论点的信息，我们将很乐意为您进行详细的批判性分析。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https://www.fullpicture.app/item/27e927796152f0ade40c22fbb473ba34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95D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4f76622fdf8a65cf0e122403aca2a84e&amp;site=xueshu_se" TargetMode="External"/><Relationship Id="rId8" Type="http://schemas.openxmlformats.org/officeDocument/2006/relationships/hyperlink" Target="https://www.fullpicture.app/item/27e927796152f0ade40c22fbb473ba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2024-07-22T10:29:42+02:00</dcterms:created>
  <dcterms:modified xsi:type="dcterms:W3CDTF">2024-07-22T10:29:42+02:00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