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E 73, 031114 (2006) - Entropy of seismic electric signals: Analysis in natural time under time reversal</w:t>
      </w:r>
      <w:br/>
      <w:hyperlink r:id="rId7" w:history="1">
        <w:r>
          <w:rPr>
            <w:color w:val="2980b9"/>
            <w:u w:val="single"/>
          </w:rPr>
          <w:t xml:space="preserve">https://journals.aps.org/pre/abstract/10.1103/PhysRevE.73.031114</w:t>
        </w:r>
      </w:hyperlink>
    </w:p>
    <w:p>
      <w:pPr>
        <w:pStyle w:val="Heading1"/>
      </w:pPr>
      <w:bookmarkStart w:id="2" w:name="_Toc2"/>
      <w:r>
        <w:t>Article summary:</w:t>
      </w:r>
      <w:bookmarkEnd w:id="2"/>
    </w:p>
    <w:p>
      <w:pPr>
        <w:jc w:val="both"/>
      </w:pPr>
      <w:r>
        <w:rPr/>
        <w:t xml:space="preserve">1. Electric signals recorded at the Earth's surface have larger amplitudes than previously reported and exhibit smaller entropy in natural time, indicating long-range temporal correlations.</w:t>
      </w:r>
    </w:p>
    <w:p>
      <w:pPr>
        <w:jc w:val="both"/>
      </w:pPr>
      <w:r>
        <w:rPr/>
        <w:t xml:space="preserve">2. This behavior is also observed in numerical simulations of fractional Brownian motion time series and an on-off intermittency model, suggesting that these signals are likely seismic electric signal activities associated with critical dynamics.</w:t>
      </w:r>
    </w:p>
    <w:p>
      <w:pPr>
        <w:jc w:val="both"/>
      </w:pPr>
      <w:r>
        <w:rPr/>
        <w:t xml:space="preserve">3. The entropy fluctuations of these signals increase as they approach bursting, similar to the behavior observed in electrocardiograms of individuals experiencing sudden cardiac death.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"Entropy of seismic electric signals: Analysis in natural time under time reversal" published in Physical Review E in 2006 discusses the entropy of electric signals recorded at the Earth's surface and their potential connection to seismic activity. The authors claim that these signals exhibit long-range temporal correlations and classify them as seismic electric signal activities.</w:t>
      </w:r>
    </w:p>
    <w:p>
      <w:pPr>
        <w:jc w:val="both"/>
      </w:pPr>
      <w:r>
        <w:rPr/>
        <w:t xml:space="preserve"/>
      </w:r>
    </w:p>
    <w:p>
      <w:pPr>
        <w:jc w:val="both"/>
      </w:pPr>
      <w:r>
        <w:rPr/>
        <w:t xml:space="preserve">One potential bias in this article is the lack of a clear methodology for recording and analyzing the electric signals. The authors mention that these signals have been recently recorded with larger amplitudes than previously reported, but they do not provide details on how these recordings were made or how the data was processed. This lack of information makes it difficult to assess the reliability and validity of their findings.</w:t>
      </w:r>
    </w:p>
    <w:p>
      <w:pPr>
        <w:jc w:val="both"/>
      </w:pPr>
      <w:r>
        <w:rPr/>
        <w:t xml:space="preserve"/>
      </w:r>
    </w:p>
    <w:p>
      <w:pPr>
        <w:jc w:val="both"/>
      </w:pPr>
      <w:r>
        <w:rPr/>
        <w:t xml:space="preserve">Another potential bias is the authors' reliance on numerical simulations to support their claims. They state that similar entropy behavior is found in fractional Brownian motion time series and an on-off intermittency model, which they argue further supports their classification of the electric signals as seismic activities. However, without providing more information about these simulations and their relevance to real-world seismic activity, it is unclear how strong this evidence actually is.</w:t>
      </w:r>
    </w:p>
    <w:p>
      <w:pPr>
        <w:jc w:val="both"/>
      </w:pPr>
      <w:r>
        <w:rPr/>
        <w:t xml:space="preserve"/>
      </w:r>
    </w:p>
    <w:p>
      <w:pPr>
        <w:jc w:val="both"/>
      </w:pPr>
      <w:r>
        <w:rPr/>
        <w:t xml:space="preserve">The authors also make unsupported claims about the relationship between entropy fluctuations in the electric signals and sudden cardiac death individuals when analyzing their electrocardiograms. While this comparison may be intriguing, there is no evidence or explanation provided to support this claim. It appears to be a speculative statement that lacks empirical backing.</w:t>
      </w:r>
    </w:p>
    <w:p>
      <w:pPr>
        <w:jc w:val="both"/>
      </w:pPr>
      <w:r>
        <w:rPr/>
        <w:t xml:space="preserve"/>
      </w:r>
    </w:p>
    <w:p>
      <w:pPr>
        <w:jc w:val="both"/>
      </w:pPr>
      <w:r>
        <w:rPr/>
        <w:t xml:space="preserve">Additionally, there are missing points of consideration in this article. For example, the authors do not discuss potential alternative explanations for the observed entropy behavior in the electric signals. They focus solely on their classification as seismic activities without exploring other possible causes or factors that could contribute to similar entropy patterns.</w:t>
      </w:r>
    </w:p>
    <w:p>
      <w:pPr>
        <w:jc w:val="both"/>
      </w:pPr>
      <w:r>
        <w:rPr/>
        <w:t xml:space="preserve"/>
      </w:r>
    </w:p>
    <w:p>
      <w:pPr>
        <w:jc w:val="both"/>
      </w:pPr>
      <w:r>
        <w:rPr/>
        <w:t xml:space="preserve">Furthermore, there is a lack of counterarguments presented in this article. The authors do not address any potential criticisms or limitations of their study, which undermines its scientific rigor. A more balanced approach would involve acknowledging alternative interpretations or potential confounding factors that could affect the observed entropy patterns.</w:t>
      </w:r>
    </w:p>
    <w:p>
      <w:pPr>
        <w:jc w:val="both"/>
      </w:pPr>
      <w:r>
        <w:rPr/>
        <w:t xml:space="preserve"/>
      </w:r>
    </w:p>
    <w:p>
      <w:pPr>
        <w:jc w:val="both"/>
      </w:pPr>
      <w:r>
        <w:rPr/>
        <w:t xml:space="preserve">The article also lacks a discussion of possible risks or implications associated with the findings. While the authors mention that three strong nearby earthquakes occurred after the original submission of the paper, they do not elaborate on any potential practical applications or consequences of their research. This omission limits the broader significance and relevance of their findings.</w:t>
      </w:r>
    </w:p>
    <w:p>
      <w:pPr>
        <w:jc w:val="both"/>
      </w:pPr>
      <w:r>
        <w:rPr/>
        <w:t xml:space="preserve"/>
      </w:r>
    </w:p>
    <w:p>
      <w:pPr>
        <w:jc w:val="both"/>
      </w:pPr>
      <w:r>
        <w:rPr/>
        <w:t xml:space="preserve">In terms of promotional content, there is no explicit promotion of any specific product or service in this article. However, the authors' classification of the electric signals as seismic activities without sufficient evidence could be seen as promoting their own hypothesis or interpretation.</w:t>
      </w:r>
    </w:p>
    <w:p>
      <w:pPr>
        <w:jc w:val="both"/>
      </w:pPr>
      <w:r>
        <w:rPr/>
        <w:t xml:space="preserve"/>
      </w:r>
    </w:p>
    <w:p>
      <w:pPr>
        <w:jc w:val="both"/>
      </w:pPr>
      <w:r>
        <w:rPr/>
        <w:t xml:space="preserve">Overall, this article suffers from several biases and limitations. It lacks transparency in its methodology, relies heavily on numerical simulations without clear connections to real-world seismic activity, makes unsupported claims, ignores alternative explanations and counterarguments, and fails to discuss potential risks or implications. These shortcomings undermine the credibility and scientific rigor of the study.</w:t>
      </w:r>
    </w:p>
    <w:p>
      <w:pPr>
        <w:pStyle w:val="Heading1"/>
      </w:pPr>
      <w:bookmarkStart w:id="5" w:name="_Toc5"/>
      <w:r>
        <w:t>Topics for further research:</w:t>
      </w:r>
      <w:bookmarkEnd w:id="5"/>
    </w:p>
    <w:p>
      <w:pPr>
        <w:spacing w:after="0"/>
        <w:numPr>
          <w:ilvl w:val="0"/>
          <w:numId w:val="2"/>
        </w:numPr>
      </w:pPr>
      <w:r>
        <w:rPr/>
        <w:t xml:space="preserve">Methods for recording and analyzing electric signals in seismic activity research
</w:t>
      </w:r>
    </w:p>
    <w:p>
      <w:pPr>
        <w:spacing w:after="0"/>
        <w:numPr>
          <w:ilvl w:val="0"/>
          <w:numId w:val="2"/>
        </w:numPr>
      </w:pPr>
      <w:r>
        <w:rPr/>
        <w:t xml:space="preserve">Real-world examples of entropy behavior in seismic electric signals
</w:t>
      </w:r>
    </w:p>
    <w:p>
      <w:pPr>
        <w:spacing w:after="0"/>
        <w:numPr>
          <w:ilvl w:val="0"/>
          <w:numId w:val="2"/>
        </w:numPr>
      </w:pPr>
      <w:r>
        <w:rPr/>
        <w:t xml:space="preserve">Alternative explanations for long-range temporal correlations in electric signals
</w:t>
      </w:r>
    </w:p>
    <w:p>
      <w:pPr>
        <w:spacing w:after="0"/>
        <w:numPr>
          <w:ilvl w:val="0"/>
          <w:numId w:val="2"/>
        </w:numPr>
      </w:pPr>
      <w:r>
        <w:rPr/>
        <w:t xml:space="preserve">Criticisms and limitations of the classification of electric signals as seismic activities
</w:t>
      </w:r>
    </w:p>
    <w:p>
      <w:pPr>
        <w:spacing w:after="0"/>
        <w:numPr>
          <w:ilvl w:val="0"/>
          <w:numId w:val="2"/>
        </w:numPr>
      </w:pPr>
      <w:r>
        <w:rPr/>
        <w:t xml:space="preserve">Practical applications and implications of studying entropy in seismic electric signals
</w:t>
      </w:r>
    </w:p>
    <w:p>
      <w:pPr>
        <w:numPr>
          <w:ilvl w:val="0"/>
          <w:numId w:val="2"/>
        </w:numPr>
      </w:pPr>
      <w:r>
        <w:rPr/>
        <w:t xml:space="preserve">Relationship between entropy fluctuations in electric signals and sudden cardiac death individuals</w:t>
      </w:r>
    </w:p>
    <w:p>
      <w:pPr>
        <w:pStyle w:val="Heading1"/>
      </w:pPr>
      <w:bookmarkStart w:id="6" w:name="_Toc6"/>
      <w:r>
        <w:t>Report location:</w:t>
      </w:r>
      <w:bookmarkEnd w:id="6"/>
    </w:p>
    <w:p>
      <w:hyperlink r:id="rId8" w:history="1">
        <w:r>
          <w:rPr>
            <w:color w:val="2980b9"/>
            <w:u w:val="single"/>
          </w:rPr>
          <w:t xml:space="preserve">https://www.fullpicture.app/item/27a07120e05719d479fa5952d0f41287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826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e/abstract/10.1103/PhysRevE.73.031114" TargetMode="External"/><Relationship Id="rId8" Type="http://schemas.openxmlformats.org/officeDocument/2006/relationships/hyperlink" Target="https://www.fullpicture.app/item/27a07120e05719d479fa5952d0f412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2024-05-13T06:14:57+02:00</dcterms:created>
  <dcterms:modified xsi:type="dcterms:W3CDTF">2024-05-13T06:14:57+02:00</dcterms:modified>
</cp:coreProperties>
</file>

<file path=docProps/custom.xml><?xml version="1.0" encoding="utf-8"?>
<Properties xmlns="http://schemas.openxmlformats.org/officeDocument/2006/custom-properties" xmlns:vt="http://schemas.openxmlformats.org/officeDocument/2006/docPropsVTypes"/>
</file>