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Predicting Microvascular Invasion in Hepatocellular Carcinoma Using CT-based Radiomics Model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https://pubmed.ncbi.nlm.nih.gov/37097141/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本研究使用基于CT影像学的放射组学模型来预测肝细胞癌中的微血管侵犯。</w:t>
      </w:r>
    </w:p>
    <w:p>
      <w:pPr>
        <w:jc w:val="both"/>
      </w:pPr>
      <w:r>
        <w:rPr/>
        <w:t xml:space="preserve">2. 研究结果表明，该放射组学模型可以有效地预测肝细胞癌中的微血管侵犯，并具有较高的准确性和敏感性。</w:t>
      </w:r>
    </w:p>
    <w:p>
      <w:pPr>
        <w:jc w:val="both"/>
      </w:pPr>
      <w:r>
        <w:rPr/>
        <w:t xml:space="preserve">3. 这项研究为临床医生提供了一种非侵入性、可靠的方法来评估肝细胞癌患者是否存在微血管侵犯，从而指导治疗决策。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对于上述文章的详细批判性分析需要对其内容进行深入研究和理解。由于只提供了文章的标题和一些作者信息，无法对其进行具体分析。请提供文章的完整内容或摘要，以便进行更详细的分析和评价。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文章使用的证据和例子
</w:t>
      </w:r>
    </w:p>
    <w:p>
      <w:pPr>
        <w:spacing w:after="0"/>
        <w:numPr>
          <w:ilvl w:val="0"/>
          <w:numId w:val="2"/>
        </w:numPr>
      </w:pPr>
      <w:r>
        <w:rPr/>
        <w:t xml:space="preserve">文章的逻辑推理和论证过程
</w:t>
      </w:r>
    </w:p>
    <w:p>
      <w:pPr>
        <w:numPr>
          <w:ilvl w:val="0"/>
          <w:numId w:val="2"/>
        </w:numPr>
      </w:pPr>
      <w:r>
        <w:rPr/>
        <w:t xml:space="preserve">文章的语言和风格
通过对这些方面的深入研究和理解，可以进行更详细的批判性分析，并对文章的优点和不足进行评价。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https://www.fullpicture.app/item/2774cd53dae9dda3d478a821b4e799ea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D94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097141/" TargetMode="External"/><Relationship Id="rId8" Type="http://schemas.openxmlformats.org/officeDocument/2006/relationships/hyperlink" Target="https://www.fullpicture.app/item/2774cd53dae9dda3d478a821b4e799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2024-01-03T19:12:37+01:00</dcterms:created>
  <dcterms:modified xsi:type="dcterms:W3CDTF">2024-01-03T19:12:37+01:00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