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jobs are affected by AI? Better-paid, better-educated workers face the most exposure | Brookings</w:t>
      </w:r>
      <w:br/>
      <w:hyperlink r:id="rId7" w:history="1">
        <w:r>
          <w:rPr>
            <w:color w:val="2980b9"/>
            <w:u w:val="single"/>
          </w:rPr>
          <w:t xml:space="preserve">https://www.brookings.edu/articles/what-jobs-are-affected-by-ai-better-paid-better-educated-workers-face-the-most-exposure/</w:t>
        </w:r>
      </w:hyperlink>
    </w:p>
    <w:p>
      <w:pPr>
        <w:pStyle w:val="Heading1"/>
      </w:pPr>
      <w:bookmarkStart w:id="2" w:name="_Toc2"/>
      <w:r>
        <w:t>Article summary:</w:t>
      </w:r>
      <w:bookmarkEnd w:id="2"/>
    </w:p>
    <w:p>
      <w:pPr>
        <w:jc w:val="both"/>
      </w:pPr>
      <w:r>
        <w:rPr/>
        <w:t xml:space="preserve">1. Artificial intelligence (AI) has the potential to affect various jobs in different industries, but previous analyses have lacked clarity on its specific implications for the labor market.</w:t>
      </w:r>
    </w:p>
    <w:p>
      <w:pPr>
        <w:jc w:val="both"/>
      </w:pPr>
      <w:r>
        <w:rPr/>
        <w:t xml:space="preserve">2. A novel technique developed by a Stanford University Ph.D. candidate analyzes the overlap between AI-related patents and job descriptions to determine job exposure levels to AI's machine learning capabilities.</w:t>
      </w:r>
    </w:p>
    <w:p>
      <w:pPr>
        <w:jc w:val="both"/>
      </w:pPr>
      <w:r>
        <w:rPr/>
        <w:t xml:space="preserve">3. The analysis reveals that better-paid and better-educated workers are more likely to face exposure to AI, highlighting the need for policymakers and stakeholders to address potential disruptions in these sectors.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"What jobs are affected by AI? Better-paid, better-educated workers face the most exposure" discusses the potential impact of artificial intelligence (AI) on the labor market. While the article presents some interesting insights, it also has certain biases and limitations that need to be considered.</w:t>
      </w:r>
    </w:p>
    <w:p>
      <w:pPr>
        <w:jc w:val="both"/>
      </w:pPr>
      <w:r>
        <w:rPr/>
        <w:t xml:space="preserve"/>
      </w:r>
    </w:p>
    <w:p>
      <w:pPr>
        <w:jc w:val="both"/>
      </w:pPr>
      <w:r>
        <w:rPr/>
        <w:t xml:space="preserve">One potential bias in the article is its focus on better-paid, better-educated workers facing the most exposure to AI. The title itself suggests that these workers are more vulnerable to job displacement. However, this claim is not adequately supported by evidence within the article. The analysis presented in the article only focuses on job exposure levels based on AI-related patents and job descriptions, without considering other factors such as industry-specific dynamics or skill requirements.</w:t>
      </w:r>
    </w:p>
    <w:p>
      <w:pPr>
        <w:jc w:val="both"/>
      </w:pPr>
      <w:r>
        <w:rPr/>
        <w:t xml:space="preserve"/>
      </w:r>
    </w:p>
    <w:p>
      <w:pPr>
        <w:jc w:val="both"/>
      </w:pPr>
      <w:r>
        <w:rPr/>
        <w:t xml:space="preserve">Furthermore, the article fails to provide a comprehensive view of the potential impacts of AI on different types of jobs. It primarily focuses on tasks and occupations that can be affected by AI's machine learning capabilities, rather than considering automation's broader impacts on robotics and software. This narrow focus limits the scope of analysis and may lead to an incomplete understanding of the overall impact of AI on the labor market.</w:t>
      </w:r>
    </w:p>
    <w:p>
      <w:pPr>
        <w:jc w:val="both"/>
      </w:pPr>
      <w:r>
        <w:rPr/>
        <w:t xml:space="preserve"/>
      </w:r>
    </w:p>
    <w:p>
      <w:pPr>
        <w:jc w:val="both"/>
      </w:pPr>
      <w:r>
        <w:rPr/>
        <w:t xml:space="preserve">Additionally, while the article mentions previous discussions about AI ranging from utopian to apocalyptic, it does not explore counterarguments or alternative perspectives in detail. This lack of balanced reporting undermines the credibility of the analysis and presents a one-sided view of AI's implications for jobs.</w:t>
      </w:r>
    </w:p>
    <w:p>
      <w:pPr>
        <w:jc w:val="both"/>
      </w:pPr>
      <w:r>
        <w:rPr/>
        <w:t xml:space="preserve"/>
      </w:r>
    </w:p>
    <w:p>
      <w:pPr>
        <w:jc w:val="both"/>
      </w:pPr>
      <w:r>
        <w:rPr/>
        <w:t xml:space="preserve">Moreover, there is a lack of discussion about possible risks associated with AI implementation in various industries. The article does not address concerns related to job displacement, inequality, or ethical considerations surrounding AI technologies. By omitting these important points of consideration, the article fails to provide a holistic analysis of the topic.</w:t>
      </w:r>
    </w:p>
    <w:p>
      <w:pPr>
        <w:jc w:val="both"/>
      </w:pPr>
      <w:r>
        <w:rPr/>
        <w:t xml:space="preserve"/>
      </w:r>
    </w:p>
    <w:p>
      <w:pPr>
        <w:jc w:val="both"/>
      </w:pPr>
      <w:r>
        <w:rPr/>
        <w:t xml:space="preserve">Another limitation is that the analysis relies heavily on patent data as a proxy for measuring job exposure levels to AI. While patents can indicate technological advancements in specific areas, they do not necessarily reflect actual adoption or implementation rates in industries. Therefore, using patent data as the primary basis for analysis may not accurately capture the real-world impact of AI on jobs.</w:t>
      </w:r>
    </w:p>
    <w:p>
      <w:pPr>
        <w:jc w:val="both"/>
      </w:pPr>
      <w:r>
        <w:rPr/>
        <w:t xml:space="preserve"/>
      </w:r>
    </w:p>
    <w:p>
      <w:pPr>
        <w:jc w:val="both"/>
      </w:pPr>
      <w:r>
        <w:rPr/>
        <w:t xml:space="preserve">In conclusion, while the article presents an interesting approach to analyzing the potential impact of AI on jobs, it has certain biases and limitations that need to be considered. The focus on better-paid, better-educated workers and the narrow scope of analysis limit the article's overall credibility. Additionally, the lack of discussion about risks and alternative perspectives further undermines its objectivity. A more comprehensive and balanced analysis is needed to fully understand the implications of AI on the labor market.</w:t>
      </w:r>
    </w:p>
    <w:p>
      <w:pPr>
        <w:pStyle w:val="Heading1"/>
      </w:pPr>
      <w:bookmarkStart w:id="5" w:name="_Toc5"/>
      <w:r>
        <w:t>Topics for further research:</w:t>
      </w:r>
      <w:bookmarkEnd w:id="5"/>
    </w:p>
    <w:p>
      <w:pPr>
        <w:spacing w:after="0"/>
        <w:numPr>
          <w:ilvl w:val="0"/>
          <w:numId w:val="2"/>
        </w:numPr>
      </w:pPr>
      <w:r>
        <w:rPr/>
        <w:t xml:space="preserve">Ethical considerations of AI implementation in the labor market
</w:t>
      </w:r>
    </w:p>
    <w:p>
      <w:pPr>
        <w:spacing w:after="0"/>
        <w:numPr>
          <w:ilvl w:val="0"/>
          <w:numId w:val="2"/>
        </w:numPr>
      </w:pPr>
      <w:r>
        <w:rPr/>
        <w:t xml:space="preserve">Impact of AI on job displacement and inequality
</w:t>
      </w:r>
    </w:p>
    <w:p>
      <w:pPr>
        <w:spacing w:after="0"/>
        <w:numPr>
          <w:ilvl w:val="0"/>
          <w:numId w:val="2"/>
        </w:numPr>
      </w:pPr>
      <w:r>
        <w:rPr/>
        <w:t xml:space="preserve">Counterarguments to the potential negative effects of AI on jobs
</w:t>
      </w:r>
    </w:p>
    <w:p>
      <w:pPr>
        <w:spacing w:after="0"/>
        <w:numPr>
          <w:ilvl w:val="0"/>
          <w:numId w:val="2"/>
        </w:numPr>
      </w:pPr>
      <w:r>
        <w:rPr/>
        <w:t xml:space="preserve">Automation's broader impacts on robotics and software in the labor market
</w:t>
      </w:r>
    </w:p>
    <w:p>
      <w:pPr>
        <w:spacing w:after="0"/>
        <w:numPr>
          <w:ilvl w:val="0"/>
          <w:numId w:val="2"/>
        </w:numPr>
      </w:pPr>
      <w:r>
        <w:rPr/>
        <w:t xml:space="preserve">Risks associated with AI adoption in various industries
</w:t>
      </w:r>
    </w:p>
    <w:p>
      <w:pPr>
        <w:numPr>
          <w:ilvl w:val="0"/>
          <w:numId w:val="2"/>
        </w:numPr>
      </w:pPr>
      <w:r>
        <w:rPr/>
        <w:t xml:space="preserve">Alternative perspectives on the implications of AI for the labor market</w:t>
      </w:r>
    </w:p>
    <w:p>
      <w:pPr>
        <w:pStyle w:val="Heading1"/>
      </w:pPr>
      <w:bookmarkStart w:id="6" w:name="_Toc6"/>
      <w:r>
        <w:t>Report location:</w:t>
      </w:r>
      <w:bookmarkEnd w:id="6"/>
    </w:p>
    <w:p>
      <w:hyperlink r:id="rId8" w:history="1">
        <w:r>
          <w:rPr>
            <w:color w:val="2980b9"/>
            <w:u w:val="single"/>
          </w:rPr>
          <w:t xml:space="preserve">https://www.fullpicture.app/item/274ad3de077eccf07acc391af4a76ce2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E6A1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rookings.edu/articles/what-jobs-are-affected-by-ai-better-paid-better-educated-workers-face-the-most-exposure/" TargetMode="External"/><Relationship Id="rId8" Type="http://schemas.openxmlformats.org/officeDocument/2006/relationships/hyperlink" Target="https://www.fullpicture.app/item/274ad3de077eccf07acc391af4a76c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2023-10-19T13:14:58+02:00</dcterms:created>
  <dcterms:modified xsi:type="dcterms:W3CDTF">2023-10-19T13:14:58+02:00</dcterms:modified>
</cp:coreProperties>
</file>

<file path=docProps/custom.xml><?xml version="1.0" encoding="utf-8"?>
<Properties xmlns="http://schemas.openxmlformats.org/officeDocument/2006/custom-properties" xmlns:vt="http://schemas.openxmlformats.org/officeDocument/2006/docPropsVTypes"/>
</file>