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PRMT5 抑制剂通过减轻 ROS 积累来防止噪音引起的听力损失 - PubMed</w:t>
      </w:r>
      <w:br/>
      <w:hyperlink r:id="rId7" w:history="1">
        <w:r>
          <w:rPr>
            <w:color w:val="2980b9"/>
            <w:u w:val="single"/>
          </w:rPr>
          <w:t xml:space="preserve">https://pubmed.ncbi.nlm.nih.gov/35994911/</w:t>
        </w:r>
      </w:hyperlink>
    </w:p>
    <w:p>
      <w:pPr>
        <w:pStyle w:val="Heading1"/>
      </w:pPr>
      <w:bookmarkStart w:id="2" w:name="_Toc2"/>
      <w:r>
        <w:t>Article summary:</w:t>
      </w:r>
      <w:bookmarkEnd w:id="2"/>
    </w:p>
    <w:p>
      <w:pPr>
        <w:jc w:val="both"/>
      </w:pPr>
      <w:r>
        <w:rPr/>
        <w:t xml:space="preserve">1. This study aimed to investigate the effects of a selective PRMT5 inhibitor, LLY-283, on a mouse model of noise-induced hearing loss (NIHL).</w:t>
      </w:r>
    </w:p>
    <w:p>
      <w:pPr>
        <w:jc w:val="both"/>
      </w:pPr>
      <w:r>
        <w:rPr/>
        <w:t xml:space="preserve">2. The results showed that LLY-283 significantly reduced HC death and cochlear synapse loss caused by noise exposure.</w:t>
      </w:r>
    </w:p>
    <w:p>
      <w:pPr>
        <w:jc w:val="both"/>
      </w:pPr>
      <w:r>
        <w:rPr/>
        <w:t xml:space="preserve">3. The potential mechanism involves reducing ROS accumulation and activating the PI3K/AKT pathway, suggesting that LLY-283 may be a potential candidate for NIHL treatment interventions.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in its reporting of the research findings. The authors provide detailed information about their methods and results, as well as an analysis of their findings. They also provide references to other relevant studies in the field, which adds to the credibility of their work. Furthermore, they discuss potential mechanisms for their findings and suggest possible treatments for NIHL based on their results. </w:t>
      </w:r>
    </w:p>
    <w:p>
      <w:pPr>
        <w:jc w:val="both"/>
      </w:pPr>
      <w:r>
        <w:rPr/>
        <w:t xml:space="preserve">The article does not appear to have any major biases or one-sided reporting; it presents both sides equally and provides evidence for its claims. There are no unsupported claims or missing points of consideration; all relevant information is included in the article. Additionally, there is no promotional content or partiality present in the article; it is purely focused on presenting the research findings objectively. Finally, possible risks associated with using LLY-283 are noted in the discussion section of the article.</w:t>
      </w:r>
    </w:p>
    <w:p>
      <w:pPr>
        <w:pStyle w:val="Heading1"/>
      </w:pPr>
      <w:bookmarkStart w:id="5" w:name="_Toc5"/>
      <w:r>
        <w:t>Topics for further research:</w:t>
      </w:r>
      <w:bookmarkEnd w:id="5"/>
    </w:p>
    <w:p>
      <w:pPr>
        <w:spacing w:after="0"/>
        <w:numPr>
          <w:ilvl w:val="0"/>
          <w:numId w:val="2"/>
        </w:numPr>
      </w:pPr>
      <w:r>
        <w:rPr/>
        <w:t xml:space="preserve">Noise-induced hearing loss prevention</w:t>
      </w:r>
    </w:p>
    <w:p>
      <w:pPr>
        <w:spacing w:after="0"/>
        <w:numPr>
          <w:ilvl w:val="0"/>
          <w:numId w:val="2"/>
        </w:numPr>
      </w:pPr>
      <w:r>
        <w:rPr/>
        <w:t xml:space="preserve">Non-invasive treatments for NIHL</w:t>
      </w:r>
    </w:p>
    <w:p>
      <w:pPr>
        <w:spacing w:after="0"/>
        <w:numPr>
          <w:ilvl w:val="0"/>
          <w:numId w:val="2"/>
        </w:numPr>
      </w:pPr>
      <w:r>
        <w:rPr/>
        <w:t xml:space="preserve">LLY-283 safety and efficacy</w:t>
      </w:r>
    </w:p>
    <w:p>
      <w:pPr>
        <w:spacing w:after="0"/>
        <w:numPr>
          <w:ilvl w:val="0"/>
          <w:numId w:val="2"/>
        </w:numPr>
      </w:pPr>
      <w:r>
        <w:rPr/>
        <w:t xml:space="preserve">Mechanisms of NIHL</w:t>
      </w:r>
    </w:p>
    <w:p>
      <w:pPr>
        <w:spacing w:after="0"/>
        <w:numPr>
          <w:ilvl w:val="0"/>
          <w:numId w:val="2"/>
        </w:numPr>
      </w:pPr>
      <w:r>
        <w:rPr/>
        <w:t xml:space="preserve">Long-term effects of NIHL</w:t>
      </w:r>
    </w:p>
    <w:p>
      <w:pPr>
        <w:numPr>
          <w:ilvl w:val="0"/>
          <w:numId w:val="2"/>
        </w:numPr>
      </w:pPr>
      <w:r>
        <w:rPr/>
        <w:t xml:space="preserve">Hearing protection strategies</w:t>
      </w:r>
    </w:p>
    <w:p>
      <w:pPr>
        <w:pStyle w:val="Heading1"/>
      </w:pPr>
      <w:bookmarkStart w:id="6" w:name="_Toc6"/>
      <w:r>
        <w:t>Report location:</w:t>
      </w:r>
      <w:bookmarkEnd w:id="6"/>
    </w:p>
    <w:p>
      <w:hyperlink r:id="rId8" w:history="1">
        <w:r>
          <w:rPr>
            <w:color w:val="2980b9"/>
            <w:u w:val="single"/>
          </w:rPr>
          <w:t xml:space="preserve">https://www.fullpicture.app/item/2749af44b1e62bbe78b66fd448552938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D099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994911/" TargetMode="External"/><Relationship Id="rId8" Type="http://schemas.openxmlformats.org/officeDocument/2006/relationships/hyperlink" Target="https://www.fullpicture.app/item/2749af44b1e62bbe78b66fd4485529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2023-02-23T18:24:37+01:00</dcterms:created>
  <dcterms:modified xsi:type="dcterms:W3CDTF">2023-02-23T18:24:37+01:00</dcterms:modified>
</cp:coreProperties>
</file>

<file path=docProps/custom.xml><?xml version="1.0" encoding="utf-8"?>
<Properties xmlns="http://schemas.openxmlformats.org/officeDocument/2006/custom-properties" xmlns:vt="http://schemas.openxmlformats.org/officeDocument/2006/docPropsVTypes"/>
</file>