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开发蛋白激酶半胱氨酸不可逆抑制剂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https://www.ncbi.nlm.nih.gov/pmc/articles/PMC3583020/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蛋白激酶是一个由高度保守的酶组成的大家族，参与细胞信号转导的普遍机制。</w:t>
      </w:r>
    </w:p>
    <w:p>
      <w:pPr>
        <w:jc w:val="both"/>
      </w:pPr>
      <w:r>
        <w:rPr/>
        <w:t xml:space="preserve">2. ATP竞争性非共价抑制剂是目前主要的临床和临床前激酶抑制剂，但不可逆抑制剂具有许多潜在优势。</w:t>
      </w:r>
    </w:p>
    <w:p>
      <w:pPr>
        <w:jc w:val="both"/>
      </w:pPr>
      <w:r>
        <w:rPr/>
        <w:t xml:space="preserve">3. 开发半胱氨酸靶向不可逆蛋白激酶抑制剂是一种新的策略，可以延长药效、适合合理设计，并通过反应性半胱氨酸残基突变验证药理学特异性。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摘要，无法对其内容进行详细的批判性分析。需要更多的信息和全文来评估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 - 用户可以搜索文章的完整标题和摘要，以获取更多信息和全文。
</w:t>
      </w:r>
    </w:p>
    <w:p>
      <w:pPr>
        <w:spacing w:after="0"/>
        <w:numPr>
          <w:ilvl w:val="0"/>
          <w:numId w:val="2"/>
        </w:numPr>
      </w:pPr>
      <w:r>
        <w:rPr/>
        <w:t xml:space="preserve">潜在偏见 - 用户可以搜索作者的背景和立场，以评估文章是否存在潜在偏见。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 - 用户可以搜索其他相关报道或观点，以获取更全面的信息。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 - 用户可以搜索相关研究或数据，以验证文章中的主张是否有依据。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 - 用户可以搜索相关专家或学者的观点，以了解是否有其他考虑点未被提及。
</w:t>
      </w:r>
    </w:p>
    <w:p>
      <w:pPr>
        <w:numPr>
          <w:ilvl w:val="0"/>
          <w:numId w:val="2"/>
        </w:numPr>
      </w:pPr>
      <w:r>
        <w:rPr/>
        <w:t xml:space="preserve">未探索的反驳 - 用户可以搜索相关反驳观点，以了解是否有其他观点未被探讨。
通过使用这些关键短语进行搜索，用户可以获得更多信息和观点，以更全面地评估文章的内容和可靠性。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https://www.fullpicture.app/item/272999c4f86d1ce68f5f2b6375e540c1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DE9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583020/" TargetMode="External"/><Relationship Id="rId8" Type="http://schemas.openxmlformats.org/officeDocument/2006/relationships/hyperlink" Target="https://www.fullpicture.app/item/272999c4f86d1ce68f5f2b6375e540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2024-08-03T19:48:11+02:00</dcterms:created>
  <dcterms:modified xsi:type="dcterms:W3CDTF">2024-08-03T19:48:11+02:00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