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Rapid Classification and Identification of Chemical Components of Schisandra Chinensis by UPLC-Q-TOF/MS Combined with Data Post-Processing - PubMed</w:t>
      </w:r>
      <w:br/>
      <w:hyperlink r:id="rId7" w:history="1">
        <w:r>
          <w:rPr>
            <w:color w:val="2980b9"/>
            <w:u w:val="single"/>
          </w:rPr>
          <w:t xml:space="preserve">https://pubmed.ncbi.nlm.nih.gov/29053630/</w:t>
        </w:r>
      </w:hyperlink>
    </w:p>
    <w:p>
      <w:pPr>
        <w:pStyle w:val="Heading1"/>
      </w:pPr>
      <w:bookmarkStart w:id="2" w:name="_Toc2"/>
      <w:r>
        <w:t>Article summary:</w:t>
      </w:r>
      <w:bookmarkEnd w:id="2"/>
    </w:p>
    <w:p>
      <w:pPr>
        <w:jc w:val="both"/>
      </w:pPr>
      <w:r>
        <w:rPr/>
        <w:t xml:space="preserve">1. 本研究开发了一种使用UPLC-Q-TOF/MS技术结合数据后处理的方法，快速分类和鉴定五味子中的化学成分。</w:t>
      </w:r>
    </w:p>
    <w:p>
      <w:pPr>
        <w:jc w:val="both"/>
      </w:pPr>
      <w:r>
        <w:rPr/>
        <w:t xml:space="preserve">2. 通过研究和总结几种化合物的特征碎片和中性损失的裂解模式，实现了目标化合物的快速鉴定。</w:t>
      </w:r>
    </w:p>
    <w:p>
      <w:pPr>
        <w:jc w:val="both"/>
      </w:pPr>
      <w:r>
        <w:rPr/>
        <w:t xml:space="preserve">3. 成功鉴定了五味子中的30个成分，包括15个木脂素、9个三萜类化合物、3个有机酸和3个脂肪酸。</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对于上述文章的详细批判性分析，需要先了解文章的内容和目的。该文章旨在通过UPLC-Q-TOF/MS技术结合数据后处理，快速分类和鉴定五味子（Schisandra chinensis）的化学成分。文章介绍了五味子主要成分包括木脂素、三萜类化合物、有机酸和脂肪酸，并提出了一种基于特征碎片和中性损失的快速识别方法。最后成功鉴定了30个五味子的成分。</w:t>
      </w:r>
    </w:p>
    <w:p>
      <w:pPr>
        <w:jc w:val="both"/>
      </w:pPr>
      <w:r>
        <w:rPr/>
        <w:t xml:space="preserve"/>
      </w:r>
    </w:p>
    <w:p>
      <w:pPr>
        <w:jc w:val="both"/>
      </w:pPr>
      <w:r>
        <w:rPr/>
        <w:t xml:space="preserve">然而，该文章存在一些潜在偏见及其来源。首先，作者没有提及研究中可能存在的任何限制或局限性，这可能导致读者对结果的过度解读。其次，文章没有明确说明研究样本的来源和选择标准，这可能影响结果的可靠性和推广性。此外，文章未提及是否进行了重复实验以验证结果的可重复性。</w:t>
      </w:r>
    </w:p>
    <w:p>
      <w:pPr>
        <w:jc w:val="both"/>
      </w:pPr>
      <w:r>
        <w:rPr/>
        <w:t xml:space="preserve"/>
      </w:r>
    </w:p>
    <w:p>
      <w:pPr>
        <w:jc w:val="both"/>
      </w:pPr>
      <w:r>
        <w:rPr/>
        <w:t xml:space="preserve">另外，该文章存在一些片面报道和无根据的主张。例如，在介绍五味子时，作者声称它具有收敛肺部止咳、止汗、保护精液和防止腹泻等效果，但未提供相关研究或证据支持这些主张。这种片面报道可能会误导读者对五味子的功效有过高的期望。</w:t>
      </w:r>
    </w:p>
    <w:p>
      <w:pPr>
        <w:jc w:val="both"/>
      </w:pPr>
      <w:r>
        <w:rPr/>
        <w:t xml:space="preserve"/>
      </w:r>
    </w:p>
    <w:p>
      <w:pPr>
        <w:jc w:val="both"/>
      </w:pPr>
      <w:r>
        <w:rPr/>
        <w:t xml:space="preserve">此外，文章在讨论方法时缺乏一些考虑点。例如，作者没有提及如何验证特征碎片和中性损失与目标化合物之间的关系，以确保识别的准确性。此外，文章未探讨其他可能影响识别结果的因素，如仪器误差或样品制备方法。</w:t>
      </w:r>
    </w:p>
    <w:p>
      <w:pPr>
        <w:jc w:val="both"/>
      </w:pPr>
      <w:r>
        <w:rPr/>
        <w:t xml:space="preserve"/>
      </w:r>
    </w:p>
    <w:p>
      <w:pPr>
        <w:jc w:val="both"/>
      </w:pPr>
      <w:r>
        <w:rPr/>
        <w:t xml:space="preserve">最后，该文章没有提供足够的证据来支持其所提出主张。虽然作者声称成功鉴定了30个五味子成分，但未提供任何实验数据或结果来支持这一说法。缺乏实验证据可能使读者对研究结果产生怀疑，并降低了文章的可信度。</w:t>
      </w:r>
    </w:p>
    <w:p>
      <w:pPr>
        <w:jc w:val="both"/>
      </w:pPr>
      <w:r>
        <w:rPr/>
        <w:t xml:space="preserve"/>
      </w:r>
    </w:p>
    <w:p>
      <w:pPr>
        <w:jc w:val="both"/>
      </w:pPr>
      <w:r>
        <w:rPr/>
        <w:t xml:space="preserve">综上所述，该文章存在潜在偏见、片面报道、无根据的主张、缺失的考虑点和缺乏证据支持等问题。为了增加文章的可信度和科学性，需要更多详细和全面的实验数据以及对研究方法和结果进行更全面和客观的讨论。</w:t>
      </w:r>
    </w:p>
    <w:p>
      <w:pPr>
        <w:pStyle w:val="Heading1"/>
      </w:pPr>
      <w:bookmarkStart w:id="5" w:name="_Toc5"/>
      <w:r>
        <w:t>Topics for further research:</w:t>
      </w:r>
      <w:bookmarkEnd w:id="5"/>
    </w:p>
    <w:p>
      <w:pPr>
        <w:spacing w:after="0"/>
        <w:numPr>
          <w:ilvl w:val="0"/>
          <w:numId w:val="2"/>
        </w:numPr>
      </w:pPr>
      <w:r>
        <w:rPr/>
        <w:t xml:space="preserve">五味子的化学成分和功效
</w:t>
      </w:r>
    </w:p>
    <w:p>
      <w:pPr>
        <w:spacing w:after="0"/>
        <w:numPr>
          <w:ilvl w:val="0"/>
          <w:numId w:val="2"/>
        </w:numPr>
      </w:pPr>
      <w:r>
        <w:rPr/>
        <w:t xml:space="preserve">UPLC-Q-TOF/MS技术在五味子化学成分鉴定中的应用
</w:t>
      </w:r>
    </w:p>
    <w:p>
      <w:pPr>
        <w:spacing w:after="0"/>
        <w:numPr>
          <w:ilvl w:val="0"/>
          <w:numId w:val="2"/>
        </w:numPr>
      </w:pPr>
      <w:r>
        <w:rPr/>
        <w:t xml:space="preserve">特征碎片和中性损失的快速识别方法的可靠性和准确性
</w:t>
      </w:r>
    </w:p>
    <w:p>
      <w:pPr>
        <w:spacing w:after="0"/>
        <w:numPr>
          <w:ilvl w:val="0"/>
          <w:numId w:val="2"/>
        </w:numPr>
      </w:pPr>
      <w:r>
        <w:rPr/>
        <w:t xml:space="preserve">研究样本的来源和选择标准
</w:t>
      </w:r>
    </w:p>
    <w:p>
      <w:pPr>
        <w:spacing w:after="0"/>
        <w:numPr>
          <w:ilvl w:val="0"/>
          <w:numId w:val="2"/>
        </w:numPr>
      </w:pPr>
      <w:r>
        <w:rPr/>
        <w:t xml:space="preserve">方法中可能存在的限制和局限性
</w:t>
      </w:r>
    </w:p>
    <w:p>
      <w:pPr>
        <w:numPr>
          <w:ilvl w:val="0"/>
          <w:numId w:val="2"/>
        </w:numPr>
      </w:pPr>
      <w:r>
        <w:rPr/>
        <w:t xml:space="preserve">实验数据和结果的支持和可信度</w:t>
      </w:r>
    </w:p>
    <w:p>
      <w:pPr>
        <w:pStyle w:val="Heading1"/>
      </w:pPr>
      <w:bookmarkStart w:id="6" w:name="_Toc6"/>
      <w:r>
        <w:t>Report location:</w:t>
      </w:r>
      <w:bookmarkEnd w:id="6"/>
    </w:p>
    <w:p>
      <w:hyperlink r:id="rId8" w:history="1">
        <w:r>
          <w:rPr>
            <w:color w:val="2980b9"/>
            <w:u w:val="single"/>
          </w:rPr>
          <w:t xml:space="preserve">https://www.fullpicture.app/item/26c15287b6cd4fcb3fec8c574b9510d1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40EC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9053630/" TargetMode="External"/><Relationship Id="rId8" Type="http://schemas.openxmlformats.org/officeDocument/2006/relationships/hyperlink" Target="https://www.fullpicture.app/item/26c15287b6cd4fcb3fec8c574b9510d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2024-02-04T09:24:06+01:00</dcterms:created>
  <dcterms:modified xsi:type="dcterms:W3CDTF">2024-02-04T09:24:06+01:00</dcterms:modified>
</cp:coreProperties>
</file>

<file path=docProps/custom.xml><?xml version="1.0" encoding="utf-8"?>
<Properties xmlns="http://schemas.openxmlformats.org/officeDocument/2006/custom-properties" xmlns:vt="http://schemas.openxmlformats.org/officeDocument/2006/docPropsVTypes"/>
</file>