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中国信创产业发展白皮书（2021）.pdf - Nimbus</w:t>
      </w:r>
      <w:br/>
      <w:hyperlink r:id="rId7" w:history="1">
        <w:r>
          <w:rPr>
            <w:color w:val="2980b9"/>
            <w:u w:val="single"/>
          </w:rPr>
          <w:t xml:space="preserve">https://wiki.modb.pro/base/7qbdgx</w:t>
        </w:r>
      </w:hyperlink>
    </w:p>
    <w:p>
      <w:pPr>
        <w:pStyle w:val="Heading1"/>
      </w:pPr>
      <w:bookmarkStart w:id="2" w:name="_Toc2"/>
      <w:r>
        <w:t>Article summary:</w:t>
      </w:r>
      <w:bookmarkEnd w:id="2"/>
    </w:p>
    <w:p>
      <w:pPr>
        <w:jc w:val="both"/>
      </w:pPr>
      <w:r>
        <w:rPr/>
        <w:t xml:space="preserve">1. The article is a collection of PDF documents related to the development of China's information industry in 2021 and 2022.</w:t>
      </w:r>
    </w:p>
    <w:p>
      <w:pPr>
        <w:jc w:val="both"/>
      </w:pPr>
      <w:r>
        <w:rPr/>
        <w:t xml:space="preserve">2. The documents cover topics such as the overall landscape of the information industry, trends in the industry, research reports on the industry, and analysis of opportunities for domestic operating systems.</w:t>
      </w:r>
    </w:p>
    <w:p>
      <w:pPr>
        <w:jc w:val="both"/>
      </w:pPr>
      <w:r>
        <w:rPr/>
        <w:t xml:space="preserve">3. The documents also provide insights into the potential of the information industry, its growth prospects, and its impact on technological innovation.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collection of PDF documents related to the development of China's information industry in 2021 and 2022. The documents are mostly from reputable sources such as East China Computer Co., Ltd., Nimbus, and Tianfeng Securities Co., Ltd., which suggests that they are reliable sources of information about the Chinese information industry. However, it should be noted that some of these documents may be biased towards certain companies or organizations due to their affiliations with them. Additionally, some of these documents may not present both sides equally or explore counterarguments to their claims. Furthermore, some of these documents may contain promotional content or be one-sided in their reporting. Therefore, it is important to read all these documents critically and consider any potential biases before drawing conclusions from them.</w:t>
      </w:r>
    </w:p>
    <w:p>
      <w:pPr>
        <w:pStyle w:val="Heading1"/>
      </w:pPr>
      <w:bookmarkStart w:id="5" w:name="_Toc5"/>
      <w:r>
        <w:t>Topics for further research:</w:t>
      </w:r>
      <w:bookmarkEnd w:id="5"/>
    </w:p>
    <w:p>
      <w:pPr>
        <w:spacing w:after="0"/>
        <w:numPr>
          <w:ilvl w:val="0"/>
          <w:numId w:val="2"/>
        </w:numPr>
      </w:pPr>
      <w:r>
        <w:rPr/>
        <w:t xml:space="preserve">China information industry trends 2021</w:t>
      </w:r>
    </w:p>
    <w:p>
      <w:pPr>
        <w:spacing w:after="0"/>
        <w:numPr>
          <w:ilvl w:val="0"/>
          <w:numId w:val="2"/>
        </w:numPr>
      </w:pPr>
      <w:r>
        <w:rPr/>
        <w:t xml:space="preserve">China information industry growth 2022</w:t>
      </w:r>
    </w:p>
    <w:p>
      <w:pPr>
        <w:spacing w:after="0"/>
        <w:numPr>
          <w:ilvl w:val="0"/>
          <w:numId w:val="2"/>
        </w:numPr>
      </w:pPr>
      <w:r>
        <w:rPr/>
        <w:t xml:space="preserve">China information industry market analysis</w:t>
      </w:r>
    </w:p>
    <w:p>
      <w:pPr>
        <w:spacing w:after="0"/>
        <w:numPr>
          <w:ilvl w:val="0"/>
          <w:numId w:val="2"/>
        </w:numPr>
      </w:pPr>
      <w:r>
        <w:rPr/>
        <w:t xml:space="preserve">China information industry competitive landscape</w:t>
      </w:r>
    </w:p>
    <w:p>
      <w:pPr>
        <w:spacing w:after="0"/>
        <w:numPr>
          <w:ilvl w:val="0"/>
          <w:numId w:val="2"/>
        </w:numPr>
      </w:pPr>
      <w:r>
        <w:rPr/>
        <w:t xml:space="preserve">China information industry regulatory environment</w:t>
      </w:r>
    </w:p>
    <w:p>
      <w:pPr>
        <w:numPr>
          <w:ilvl w:val="0"/>
          <w:numId w:val="2"/>
        </w:numPr>
      </w:pPr>
      <w:r>
        <w:rPr/>
        <w:t xml:space="preserve">China information industry investment opportunities</w:t>
      </w:r>
    </w:p>
    <w:p>
      <w:pPr>
        <w:pStyle w:val="Heading1"/>
      </w:pPr>
      <w:bookmarkStart w:id="6" w:name="_Toc6"/>
      <w:r>
        <w:t>Report location:</w:t>
      </w:r>
      <w:bookmarkEnd w:id="6"/>
    </w:p>
    <w:p>
      <w:hyperlink r:id="rId8" w:history="1">
        <w:r>
          <w:rPr>
            <w:color w:val="2980b9"/>
            <w:u w:val="single"/>
          </w:rPr>
          <w:t xml:space="preserve">https://www.fullpicture.app/item/26b56a36a4be0ead06a34fcc6656481a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E2D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ki.modb.pro/base/7qbdgx" TargetMode="External"/><Relationship Id="rId8" Type="http://schemas.openxmlformats.org/officeDocument/2006/relationships/hyperlink" Target="https://www.fullpicture.app/item/26b56a36a4be0ead06a34fcc665648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2023-02-26T19:43:03+01:00</dcterms:created>
  <dcterms:modified xsi:type="dcterms:W3CDTF">2023-02-26T19:43:03+01:00</dcterms:modified>
</cp:coreProperties>
</file>

<file path=docProps/custom.xml><?xml version="1.0" encoding="utf-8"?>
<Properties xmlns="http://schemas.openxmlformats.org/officeDocument/2006/custom-properties" xmlns:vt="http://schemas.openxmlformats.org/officeDocument/2006/docPropsVTypes"/>
</file>