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阿斯巴甜冲上热搜！国际饮料协会称误导！</w:t></w:r><w:br/><w:hyperlink r:id="rId7" w:history="1"><w:r><w:rPr><w:color w:val="2980b9"/><w:u w:val="single"/></w:rPr><w:t xml:space="preserve">https://mp.weixin.qq.com/s?__biz=MzU5MzcxNjY4OA%3D%3D&mid=2247521587&idx=1&sn=6a5b2745305ca74d2e37d68889a0e058&chksm=fe0ee18cc979689a584ceab25f254935b5ee84c60ce2deec8d755c8627ccb7103e1a73bd0028&from=industrynews&version=4.1.6.6020&platform=win</w:t></w:r></w:hyperlink></w:p><w:p><w:pPr><w:pStyle w:val="Heading1"/></w:pPr><w:bookmarkStart w:id="2" w:name="_Toc2"/><w:r><w:t>Article summary:</w:t></w:r><w:bookmarkEnd w:id="2"/></w:p><w:p><w:pPr><w:jc w:val="both"/></w:pPr><w:r><w:rPr/><w:t xml:space="preserve">1. 阿斯巴甜可能被列为“致癌物”：国际饮料协会称，世界卫生组织下的国际癌症研究机构将于7月份正式将阿斯巴甜列为“对人类可能致癌”的物质。这一消息引起了饮料行业的巨大波澜，并成为热门搜索话题。</w:t></w:r></w:p><w:p><w:pPr><w:jc w:val="both"/></w:pPr><w:r><w:rPr/><w:t xml:space="preserve"></w:t></w:r></w:p><w:p><w:pPr><w:jc w:val="both"/></w:pPr><w:r><w:rPr/><w:t xml:space="preserve">2. 阿斯巴甜是一种低热量甜味剂：阿斯巴甜是一种主要用于无糖饮料、口香糖、酸奶等产品中的甜味剂。它几乎不含卡路里，比普通蔗糖甜200倍。虽然阿斯巴甜有强烈的甜味，但没有糖精的苦味，因此被食品行业视为取代蔗糖的甜味剂。</w:t></w:r></w:p><w:p><w:pPr><w:jc w:val="both"/></w:pPr><w:r><w:rPr/><w:t xml:space="preserve"></w:t></w:r></w:p><w:p><w:pPr><w:jc w:val="both"/></w:pPr><w:r><w:rPr/><w:t xml:space="preserve">3. 健康意识推动无糖饮料市场增长：近年来，控制糖分和血糖降低的健康消费理念逐渐成为社会共识，并逐渐成为全球健康饮食的新标准。在这种背景下，无糖饮料行业迅速发展。然而，如果世卫组织指南中的结论最终得到确认，以非糖甜味剂为重点的无糖饮料行业可能面临逻辑被颠覆的风险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这篇文章主要报道了阿斯巴甜可能被列为“致癌物”的消息，并引用了国际饮料协会的观点称这一说法是误导性的。然而，这篇文章存在一些潜在的偏见和问题。</w:t></w:r></w:p><w:p><w:pPr><w:jc w:val="both"/></w:pPr><w:r><w:rPr/><w:t xml:space="preserve"></w:t></w:r></w:p><w:p><w:pPr><w:jc w:val="both"/></w:pPr><w:r><w:rPr/><w:t xml:space="preserve">首先，文章没有提供足够的证据来支持国际饮料协会的观点。虽然报道了国际癌症研究机构将在7月份正式将阿斯巴甜列为“可能对人类致癌”的消息，但并没有提供具体的研究结果或数据来支持这一说法。因此，读者很难判断该观点是否可靠。</w:t></w:r></w:p><w:p><w:pPr><w:jc w:val="both"/></w:pPr><w:r><w:rPr/><w:t xml:space="preserve"></w:t></w:r></w:p><w:p><w:pPr><w:jc w:val="both"/></w:pPr><w:r><w:rPr/><w:t xml:space="preserve">其次，文章只报道了国际饮料协会的观点，并未探讨其他相关专家或组织对阿斯巴甜致癌性的看法。这种片面报道可能导致读者对该问题形成偏见，并无法全面了解不同观点之间的争议。</w:t></w:r></w:p><w:p><w:pPr><w:jc w:val="both"/></w:pPr><w:r><w:rPr/><w:t xml:space="preserve"></w:t></w:r></w:p><w:p><w:pPr><w:jc w:val="both"/></w:pPr><w:r><w:rPr/><w:t xml:space="preserve">此外，文章还提到了阿斯巴甜在食品中使用已经得到多个国家批准的事实，但并未深入探讨这些批准是否基于充分和可靠的科学证据。由于缺乏相关信息，读者无法判断这些批准是否具有可靠性。</w:t></w:r></w:p><w:p><w:pPr><w:jc w:val="both"/></w:pPr><w:r><w:rPr/><w:t xml:space="preserve"></w:t></w:r></w:p><w:p><w:pPr><w:jc w:val="both"/></w:pPr><w:r><w:rPr/><w:t xml:space="preserve">最后，文章没有平等地呈现双方的观点。虽然报道了国际饮料协会对阿斯巴甜致癌性的质疑，但并未提及其他专家或组织对此的支持或反驳。这种偏袒可能导致读者对该问题形成不完整或误导性的认识。</w:t></w:r></w:p><w:p><w:pPr><w:jc w:val="both"/></w:pPr><w:r><w:rPr/><w:t xml:space="preserve"></w:t></w:r></w:p><w:p><w:pPr><w:jc w:val="both"/></w:pPr><w:r><w:rPr/><w:t xml:space="preserve">总之，这篇文章存在潜在的偏见和片面报道，并未提供足够的证据来支持其主张。读者应该保持怀疑态度，并寻找更多可靠和全面的信息来评估阿斯巴甜是否具有致癌风险。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阿斯巴甜的致癌性研究结果
</w:t></w:r></w:p><w:p><w:pPr><w:spacing w:after="0"/><w:numPr><w:ilvl w:val="0"/><w:numId w:val="2"/></w:numPr></w:pPr><w:r><w:rPr/><w:t xml:space="preserve">其他专家或组织对阿斯巴甜致癌性的观点
</w:t></w:r></w:p><w:p><w:pPr><w:spacing w:after="0"/><w:numPr><w:ilvl w:val="0"/><w:numId w:val="2"/></w:numPr></w:pPr><w:r><w:rPr/><w:t xml:space="preserve">阿斯巴甜在食品中使用的批准是否基于科学证据
</w:t></w:r></w:p><w:p><w:pPr><w:spacing w:after="0"/><w:numPr><w:ilvl w:val="0"/><w:numId w:val="2"/></w:numPr></w:pPr><w:r><w:rPr/><w:t xml:space="preserve">阿斯巴甜的安全性和风险评估
</w:t></w:r></w:p><w:p><w:pPr><w:spacing w:after="0"/><w:numPr><w:ilvl w:val="0"/><w:numId w:val="2"/></w:numPr></w:pPr><w:r><w:rPr/><w:t xml:space="preserve">阿斯巴甜与癌症之间的关联
</w:t></w:r></w:p><w:p><w:pPr><w:numPr><w:ilvl w:val="0"/><w:numId w:val="2"/></w:numPr></w:pPr><w:r><w:rPr/><w:t xml:space="preserve">阿斯巴甜的摄入量和健康影响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https://www.fullpicture.app/item/2654e4fe7050af45173a1102da696ecf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E3A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?__biz=MzU5MzcxNjY4OA%3D%3D&amp;mid=2247521587&amp;idx=1&amp;sn=6a5b2745305ca74d2e37d68889a0e058&amp;chksm=fe0ee18cc979689a584ceab25f254935b5ee84c60ce2deec8d755c8627ccb7103e1a73bd0028&amp;from=industrynews&amp;version=4.1.6.6020&amp;platform=win" TargetMode="External"/><Relationship Id="rId8" Type="http://schemas.openxmlformats.org/officeDocument/2006/relationships/hyperlink" Target="https://www.fullpicture.app/item/2654e4fe7050af45173a1102da696e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2024-01-09T11:49:23+01:00</dcterms:created>
  <dcterms:modified xsi:type="dcterms:W3CDTF">2024-01-09T11:49:23+01:00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