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PER1 - Search Results - PubMed</w:t></w:r><w:br/><w:hyperlink r:id="rId7" w:history="1"><w:r><w:rPr><w:color w:val="2980b9"/><w:u w:val="single"/></w:rPr><w:t xml:space="preserve">https://pubmed.ncbi.nlm.nih.gov/?term=PER1&filter=pubt.meta-analysis&filter=pubt.review</w:t></w:r></w:hyperlink></w:p><w:p><w:pPr><w:pStyle w:val="Heading1"/></w:pPr><w:bookmarkStart w:id="2" w:name="_Toc2"/><w:r><w:t>Article summary:</w:t></w:r><w:bookmarkEnd w:id="2"/></w:p><w:p><w:pPr><w:jc w:val="both"/></w:pPr><w:r><w:rPr/><w:t xml:space="preserve">1. 本文研究了生物钟、营养信号和生殖之间的密切关系。研究发现，核心时钟基因Per和Cryptochrome的转录受到Circadian Locomotor Output Cycle Kaput (Clock)和Brain and Muscle Arnt-like Protein-1 (Bmal1)的激活。这一发现揭示了生物钟与营养信号对生殖的调控机制。</w:t></w:r></w:p><w:p><w:pPr><w:jc w:val="both"/></w:pPr><w:r><w:rPr/><w:t xml:space="preserve"></w:t></w:r></w:p><w:p><w:pPr><w:jc w:val="both"/></w:pPr><w:r><w:rPr/><w:t xml:space="preserve">2. 本文探讨了产ESBL Enterobacteriaceae菌血症死亡率的预测因素。元分析结果显示，先前的抗微生物治疗、中性粒细胞减少症、院内感染、迅速致命的潜在疾病、呼吸道感染等因素与死亡率显著相关。这些结果有助于指导临床治疗和预防策略。</w:t></w:r></w:p><w:p><w:pPr><w:jc w:val="both"/></w:pPr><w:r><w:rPr/><w:t xml:space="preserve"></w:t></w:r></w:p><w:p><w:pPr><w:jc w:val="both"/></w:pPr><w:r><w:rPr/><w:t xml:space="preserve">3. 本文探讨了褪黑素对帕金森病相关睡眠障碍的神经保护作用。研究发现，褪黑素可以改善帕金森病患者的睡眠障碍，并具有抗氧化应激作用。这一发现为开发新型治疗帕金森病相关睡眠障碍的药物提供了新的思路。</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提供的内容只包括文章标题和部分摘要，并没有足够的信息来评估其潜在偏见、片面报道、无根据的主张、缺失的考虑点、所提出主张的缺失证据、未探索的反驳、宣传内容等方面。此外，没有提供完整的文章内容，也无法确定是否注意到可能存在的风险或是否平等地呈现了双方观点。</w:t></w:r></w:p><w:p><w:pPr><w:jc w:val="both"/></w:pPr><w:r><w:rPr/><w:t xml:space="preserve"></w:t></w:r></w:p><w:p><w:pPr><w:jc w:val="both"/></w:pPr><w:r><w:rPr/><w:t xml:space="preserve">要进行详细的批判性分析，需要全面阅读并理解完整的文章内容，并结合相关背景知识和其他研究结果进行评估。</w:t></w:r></w:p><w:p><w:pPr><w:pStyle w:val="Heading1"/></w:pPr><w:bookmarkStart w:id="5" w:name="_Toc5"/><w:r><w:t>Topics for further research:</w:t></w:r><w:bookmarkEnd w:id="5"/></w:p><w:p><w:pPr><w:spacing w:after="0"/><w:numPr><w:ilvl w:val="0"/><w:numId w:val="2"/></w:numPr></w:pPr><w:r><w:rPr/><w:t xml:space="preserve">文章标题和摘要是否准确地概括了文章的内容？
</w:t></w:r></w:p><w:p><w:pPr><w:spacing w:after="0"/><w:numPr><w:ilvl w:val="0"/><w:numId w:val="2"/></w:numPr></w:pPr><w:r><w:rPr/><w:t xml:space="preserve">文章是否提供了足够的证据来支持其主张？
</w:t></w:r></w:p><w:p><w:pPr><w:spacing w:after="0"/><w:numPr><w:ilvl w:val="0"/><w:numId w:val="2"/></w:numPr></w:pPr><w:r><w:rPr/><w:t xml:space="preserve">文章是否考虑了其他可能的解释或观点？
</w:t></w:r></w:p><w:p><w:pPr><w:spacing w:after="0"/><w:numPr><w:ilvl w:val="0"/><w:numId w:val="2"/></w:numPr></w:pPr><w:r><w:rPr/><w:t xml:space="preserve">文章是否存在任何偏见或片面报道？
</w:t></w:r></w:p><w:p><w:pPr><w:spacing w:after="0"/><w:numPr><w:ilvl w:val="0"/><w:numId w:val="2"/></w:numPr></w:pPr><w:r><w:rPr/><w:t xml:space="preserve">文章是否提供了足够的背景信息和上下文来支持其主张？
</w:t></w:r></w:p><w:p><w:pPr><w:numPr><w:ilvl w:val="0"/><w:numId w:val="2"/></w:numPr></w:pPr><w:r><w:rPr/><w:t xml:space="preserve">文章是否平等地呈现了双方观点，并探索了可能的反驳？

通过回答这些问题，可以进行更全面和详细的批判性分析。</w:t></w:r></w:p><w:p><w:pPr><w:pStyle w:val="Heading1"/></w:pPr><w:bookmarkStart w:id="6" w:name="_Toc6"/><w:r><w:t>Report location:</w:t></w:r><w:bookmarkEnd w:id="6"/></w:p><w:p><w:hyperlink r:id="rId8" w:history="1"><w:r><w:rPr><w:color w:val="2980b9"/><w:u w:val="single"/></w:rPr><w:t xml:space="preserve">https://www.fullpicture.app/item/25ee9fea8676576ba9a62f24b862b7a0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9701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PER1&amp;filter=pubt.meta-analysis&amp;filter=pubt.review" TargetMode="External"/><Relationship Id="rId8" Type="http://schemas.openxmlformats.org/officeDocument/2006/relationships/hyperlink" Target="https://www.fullpicture.app/item/25ee9fea8676576ba9a62f24b862b7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2024-03-10T18:09:37+01:00</dcterms:created>
  <dcterms:modified xsi:type="dcterms:W3CDTF">2024-03-10T18:09:37+01:00</dcterms:modified>
</cp:coreProperties>
</file>

<file path=docProps/custom.xml><?xml version="1.0" encoding="utf-8"?>
<Properties xmlns="http://schemas.openxmlformats.org/officeDocument/2006/custom-properties" xmlns:vt="http://schemas.openxmlformats.org/officeDocument/2006/docPropsVTypes"/>
</file>