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Answer Tricky Interview Questions</w:t>
      </w:r>
      <w:br/>
      <w:hyperlink r:id="rId7" w:history="1">
        <w:r>
          <w:rPr>
            <w:color w:val="2980b9"/>
            <w:u w:val="single"/>
          </w:rPr>
          <w:t xml:space="preserve">https://www.thebalancemoney.com/tricky-interview-questions-2059657</w:t>
        </w:r>
      </w:hyperlink>
    </w:p>
    <w:p>
      <w:pPr>
        <w:pStyle w:val="Heading1"/>
      </w:pPr>
      <w:bookmarkStart w:id="2" w:name="_Toc2"/>
      <w:r>
        <w:t>Article summary:</w:t>
      </w:r>
      <w:bookmarkEnd w:id="2"/>
    </w:p>
    <w:p>
      <w:pPr>
        <w:jc w:val="both"/>
      </w:pPr>
      <w:r>
        <w:rPr/>
        <w:t xml:space="preserve">1. Tricky interview questions are designed to assess your communication skills and suitability for the role.</w:t>
      </w:r>
    </w:p>
    <w:p>
      <w:pPr>
        <w:jc w:val="both"/>
      </w:pPr>
      <w:r>
        <w:rPr/>
        <w:t xml:space="preserve">2. Be strategic in your responses, emphasizing your dedication to the job while also acknowledging the importance of personal well-being.</w:t>
      </w:r>
    </w:p>
    <w:p>
      <w:pPr>
        <w:jc w:val="both"/>
      </w:pPr>
      <w:r>
        <w:rPr/>
        <w:t xml:space="preserve">3. Avoid lying or saying anything negative about yourself as a candidate, and focus on presenting yourself in a positive light that aligns with the company's values and goals.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helpful tips on how to answer tricky interview questions, but it may have some biases and missing points of consideration. The article suggests that interviewers ask tricky questions to get a better sense of a candidate's communication skills and performance in the role, but it does not acknowledge that some interviewers may use these questions to intentionally trip up candidates or test their ability to handle stress.</w:t>
      </w:r>
    </w:p>
    <w:p>
      <w:pPr>
        <w:jc w:val="both"/>
      </w:pPr>
      <w:r>
        <w:rPr/>
        <w:t xml:space="preserve"/>
      </w:r>
    </w:p>
    <w:p>
      <w:pPr>
        <w:jc w:val="both"/>
      </w:pPr>
      <w:r>
        <w:rPr/>
        <w:t xml:space="preserve">The article also suggests that there may not be a right or wrong answer for some of these questions, but it does not explore the potential risks of giving certain answers. For example, checking email during vacation could imply that a candidate is not confident in their team's abilities, which could harm their chances of getting hired.</w:t>
      </w:r>
    </w:p>
    <w:p>
      <w:pPr>
        <w:jc w:val="both"/>
      </w:pPr>
      <w:r>
        <w:rPr/>
        <w:t xml:space="preserve"/>
      </w:r>
    </w:p>
    <w:p>
      <w:pPr>
        <w:jc w:val="both"/>
      </w:pPr>
      <w:r>
        <w:rPr/>
        <w:t xml:space="preserve">Additionally, the article presents sample answers without acknowledging that different industries and companies may have different expectations and preferences for responses. It also does not provide counterarguments or alternative perspectives on how to approach these questions.</w:t>
      </w:r>
    </w:p>
    <w:p>
      <w:pPr>
        <w:jc w:val="both"/>
      </w:pPr>
      <w:r>
        <w:rPr/>
        <w:t xml:space="preserve"/>
      </w:r>
    </w:p>
    <w:p>
      <w:pPr>
        <w:jc w:val="both"/>
      </w:pPr>
      <w:r>
        <w:rPr/>
        <w:t xml:space="preserve">Overall, while the article provides useful tips for handling tricky interview questions, readers should consider the potential biases and limitations in its advice.</w:t>
      </w:r>
    </w:p>
    <w:p>
      <w:pPr>
        <w:pStyle w:val="Heading1"/>
      </w:pPr>
      <w:bookmarkStart w:id="5" w:name="_Toc5"/>
      <w:r>
        <w:t>Topics for further research:</w:t>
      </w:r>
      <w:bookmarkEnd w:id="5"/>
    </w:p>
    <w:p>
      <w:pPr>
        <w:spacing w:after="0"/>
        <w:numPr>
          <w:ilvl w:val="0"/>
          <w:numId w:val="2"/>
        </w:numPr>
      </w:pPr>
      <w:r>
        <w:rPr/>
        <w:t xml:space="preserve">Risks of giving certain answers in job interviews
</w:t>
      </w:r>
    </w:p>
    <w:p>
      <w:pPr>
        <w:spacing w:after="0"/>
        <w:numPr>
          <w:ilvl w:val="0"/>
          <w:numId w:val="2"/>
        </w:numPr>
      </w:pPr>
      <w:r>
        <w:rPr/>
        <w:t xml:space="preserve">Intentional tripping up of candidates in interviews
</w:t>
      </w:r>
    </w:p>
    <w:p>
      <w:pPr>
        <w:spacing w:after="0"/>
        <w:numPr>
          <w:ilvl w:val="0"/>
          <w:numId w:val="2"/>
        </w:numPr>
      </w:pPr>
      <w:r>
        <w:rPr/>
        <w:t xml:space="preserve">Different expectations for interview responses in different industries
</w:t>
      </w:r>
    </w:p>
    <w:p>
      <w:pPr>
        <w:spacing w:after="0"/>
        <w:numPr>
          <w:ilvl w:val="0"/>
          <w:numId w:val="2"/>
        </w:numPr>
      </w:pPr>
      <w:r>
        <w:rPr/>
        <w:t xml:space="preserve">Alternative perspectives on answering tricky interview questions
</w:t>
      </w:r>
    </w:p>
    <w:p>
      <w:pPr>
        <w:spacing w:after="0"/>
        <w:numPr>
          <w:ilvl w:val="0"/>
          <w:numId w:val="2"/>
        </w:numPr>
      </w:pPr>
      <w:r>
        <w:rPr/>
        <w:t xml:space="preserve">Potential biases in job interview advice
</w:t>
      </w:r>
    </w:p>
    <w:p>
      <w:pPr>
        <w:numPr>
          <w:ilvl w:val="0"/>
          <w:numId w:val="2"/>
        </w:numPr>
      </w:pPr>
      <w:r>
        <w:rPr/>
        <w:t xml:space="preserve">Importance of handling stress in job interviews</w:t>
      </w:r>
    </w:p>
    <w:p>
      <w:pPr>
        <w:pStyle w:val="Heading1"/>
      </w:pPr>
      <w:bookmarkStart w:id="6" w:name="_Toc6"/>
      <w:r>
        <w:t>Report location:</w:t>
      </w:r>
      <w:bookmarkEnd w:id="6"/>
    </w:p>
    <w:p>
      <w:hyperlink r:id="rId8" w:history="1">
        <w:r>
          <w:rPr>
            <w:color w:val="2980b9"/>
            <w:u w:val="single"/>
          </w:rPr>
          <w:t xml:space="preserve">https://www.fullpicture.app/item/25a84cfa1b4541c18f2a8639eab62381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AC8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alancemoney.com/tricky-interview-questions-2059657" TargetMode="External"/><Relationship Id="rId8" Type="http://schemas.openxmlformats.org/officeDocument/2006/relationships/hyperlink" Target="https://www.fullpicture.app/item/25a84cfa1b4541c18f2a8639eab623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2024-03-11T23:00:30+01:00</dcterms:created>
  <dcterms:modified xsi:type="dcterms:W3CDTF">2024-03-11T23:00:30+01:00</dcterms:modified>
</cp:coreProperties>
</file>

<file path=docProps/custom.xml><?xml version="1.0" encoding="utf-8"?>
<Properties xmlns="http://schemas.openxmlformats.org/officeDocument/2006/custom-properties" xmlns:vt="http://schemas.openxmlformats.org/officeDocument/2006/docPropsVTypes"/>
</file>