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Minimally Invasive versus Abdominal Radical Hysterectomy for Cervical Cancer | NEJM</w:t>
      </w:r>
      <w:br/>
      <w:hyperlink r:id="rId7" w:history="1">
        <w:r>
          <w:rPr>
            <w:color w:val="2980b9"/>
            <w:u w:val="single"/>
          </w:rPr>
          <w:t xml:space="preserve">https://www.nejm.org/doi/full/10.1056/NEJMoa1806395</w:t>
        </w:r>
      </w:hyperlink>
    </w:p>
    <w:p>
      <w:pPr>
        <w:pStyle w:val="Heading1"/>
      </w:pPr>
      <w:bookmarkStart w:id="2" w:name="_Toc2"/>
      <w:r>
        <w:t>Article summary:</w:t>
      </w:r>
      <w:bookmarkEnd w:id="2"/>
    </w:p>
    <w:p>
      <w:pPr>
        <w:jc w:val="both"/>
      </w:pPr>
      <w:r>
        <w:rPr/>
        <w:t xml:space="preserve">1. 该研究比较了微创手术和腹部根治性子宫切除术对宫颈癌的治疗效果。结果显示，微创手术组的患者在术后生存率和复发率方面与腹部手术组相比没有显著差异。</w:t>
      </w:r>
    </w:p>
    <w:p>
      <w:pPr>
        <w:jc w:val="both"/>
      </w:pPr>
      <w:r>
        <w:rPr/>
        <w:t xml:space="preserve">2. 微创手术组的患者在手术时间、住院时间和恢复时间方面表现更好。此外，微创手术还减少了并发症的风险，并提高了患者的生活质量。</w:t>
      </w:r>
    </w:p>
    <w:p>
      <w:pPr>
        <w:jc w:val="both"/>
      </w:pPr>
      <w:r>
        <w:rPr/>
        <w:t xml:space="preserve">3. 这项研究为选择合适的手术方式提供了重要依据，尤其是对于那些希望减少手术创伤和加快康复的患者来说。然而，需要进一步研究来验证这些结果，并确定适用于不同患者群体的最佳治疗策略。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潜在偏见及其来源：从文章中无法确定作者是否存在潜在偏见，因为没有提供作者的背景信息。然而，由于该研究是由多个医学专家共同完成的，可以认为他们具有一定的专业知识和经验。</w:t>
      </w:r>
    </w:p>
    <w:p>
      <w:pPr>
        <w:jc w:val="both"/>
      </w:pPr>
      <w:r>
        <w:rPr/>
        <w:t xml:space="preserve"/>
      </w:r>
    </w:p>
    <w:p>
      <w:pPr>
        <w:jc w:val="both"/>
      </w:pPr>
      <w:r>
        <w:rPr/>
        <w:t xml:space="preserve">2. 片面报道：文章没有提供关于其他治疗方法或手术选择的信息，只关注了微创手术和腹部根治性子宫切除术之间的比较。这种片面报道可能导致读者对其他治疗方法的了解不足。</w:t>
      </w:r>
    </w:p>
    <w:p>
      <w:pPr>
        <w:jc w:val="both"/>
      </w:pPr>
      <w:r>
        <w:rPr/>
        <w:t xml:space="preserve"/>
      </w:r>
    </w:p>
    <w:p>
      <w:pPr>
        <w:jc w:val="both"/>
      </w:pPr>
      <w:r>
        <w:rPr/>
        <w:t xml:space="preserve">3. 无根据的主张：文章中提到微创手术相对于腹部根治性子宫切除术具有更好的临床结果，但没有提供足够的证据来支持这一主张。缺乏详细数据和统计分析使得读者难以评估这些结论的可靠性。</w:t>
      </w:r>
    </w:p>
    <w:p>
      <w:pPr>
        <w:jc w:val="both"/>
      </w:pPr>
      <w:r>
        <w:rPr/>
        <w:t xml:space="preserve"/>
      </w:r>
    </w:p>
    <w:p>
      <w:pPr>
        <w:jc w:val="both"/>
      </w:pPr>
      <w:r>
        <w:rPr/>
        <w:t xml:space="preserve">4. 缺失的考虑点：文章没有讨论患者选择微创手术或腹部根治性子宫切除术的依据。例如，是否考虑了患者年龄、肿瘤分期、合并症等因素？这些因素可能会影响手术选择和结果。</w:t>
      </w:r>
    </w:p>
    <w:p>
      <w:pPr>
        <w:jc w:val="both"/>
      </w:pPr>
      <w:r>
        <w:rPr/>
        <w:t xml:space="preserve"/>
      </w:r>
    </w:p>
    <w:p>
      <w:pPr>
        <w:jc w:val="both"/>
      </w:pPr>
      <w:r>
        <w:rPr/>
        <w:t xml:space="preserve">5. 所提出主张的缺失证据：文章中提到微创手术相对于腹部根治性子宫切除术具有更好的临床结果，但没有提供足够的数据和研究结果来支持这一主张。读者无法确定这些结论是否具有统计学意义和临床重要性。</w:t>
      </w:r>
    </w:p>
    <w:p>
      <w:pPr>
        <w:jc w:val="both"/>
      </w:pPr>
      <w:r>
        <w:rPr/>
        <w:t xml:space="preserve"/>
      </w:r>
    </w:p>
    <w:p>
      <w:pPr>
        <w:jc w:val="both"/>
      </w:pPr>
      <w:r>
        <w:rPr/>
        <w:t xml:space="preserve">6. 未探索的反驳：文章没有讨论可能存在的反驳观点或争议。例如，是否有其他研究表明微创手术并不比传统手术更好？这种未探索的反驳可能导致读者对该主张的可靠性产生怀疑。</w:t>
      </w:r>
    </w:p>
    <w:p>
      <w:pPr>
        <w:jc w:val="both"/>
      </w:pPr>
      <w:r>
        <w:rPr/>
        <w:t xml:space="preserve"/>
      </w:r>
    </w:p>
    <w:p>
      <w:pPr>
        <w:jc w:val="both"/>
      </w:pPr>
      <w:r>
        <w:rPr/>
        <w:t xml:space="preserve">7. 宣传内容：文章中没有明显的宣传内容，但由于缺乏全面和客观的信息，读者可能会认为微创手术是更好的选择。这种潜在宣传可能会影响读者对该主题的理解和决策。</w:t>
      </w:r>
    </w:p>
    <w:p>
      <w:pPr>
        <w:jc w:val="both"/>
      </w:pPr>
      <w:r>
        <w:rPr/>
        <w:t xml:space="preserve"/>
      </w:r>
    </w:p>
    <w:p>
      <w:pPr>
        <w:jc w:val="both"/>
      </w:pPr>
      <w:r>
        <w:rPr/>
        <w:t xml:space="preserve">8. 偏袒：由于文章只关注微创手术与腹部根治性子宫切除术之间的比较，并没有提及其他治疗方法或手术选择，可能存在偏袒微创手术的倾向。</w:t>
      </w:r>
    </w:p>
    <w:p>
      <w:pPr>
        <w:jc w:val="both"/>
      </w:pPr>
      <w:r>
        <w:rPr/>
        <w:t xml:space="preserve"/>
      </w:r>
    </w:p>
    <w:p>
      <w:pPr>
        <w:jc w:val="both"/>
      </w:pPr>
      <w:r>
        <w:rPr/>
        <w:t xml:space="preserve">9. 是否注意到可能的风险：文章没有详细讨论微创手术和腹部根治性子宫切除术的潜在风险和并发症。这种缺乏对可能的风险的关注可能会导致读者对手术选择的决策不完全。</w:t>
      </w:r>
    </w:p>
    <w:p>
      <w:pPr>
        <w:jc w:val="both"/>
      </w:pPr>
      <w:r>
        <w:rPr/>
        <w:t xml:space="preserve"/>
      </w:r>
    </w:p>
    <w:p>
      <w:pPr>
        <w:jc w:val="both"/>
      </w:pPr>
      <w:r>
        <w:rPr/>
        <w:t xml:space="preserve">10. 没有平等地呈现双方：文章只提供了微创手术相对于腹部根治性子宫切除术的优势，没有平等地呈现两种手术方法之间的差异和优劣势。这种不平等可能会导致读者对该主题的理解产生偏差。</w:t>
      </w:r>
    </w:p>
    <w:p>
      <w:pPr>
        <w:jc w:val="both"/>
      </w:pPr>
      <w:r>
        <w:rPr/>
        <w:t xml:space="preserve"/>
      </w:r>
    </w:p>
    <w:p>
      <w:pPr>
        <w:jc w:val="both"/>
      </w:pPr>
      <w:r>
        <w:rPr/>
        <w:t xml:space="preserve">总体而言，上述文章存在一些问题，包括片面报道、无根据的主张、缺失的考虑点和证据以及未探索的反驳。读者应该保持批判思维，并寻找更多相关研究来全面评估微创手术与腹部根治性子宫切除术之间的比较。</w:t>
      </w:r>
    </w:p>
    <w:p>
      <w:pPr>
        <w:pStyle w:val="Heading1"/>
      </w:pPr>
      <w:bookmarkStart w:id="5" w:name="_Toc5"/>
      <w:r>
        <w:t>Topics for further research:</w:t>
      </w:r>
      <w:bookmarkEnd w:id="5"/>
    </w:p>
    <w:p>
      <w:pPr>
        <w:spacing w:after="0"/>
        <w:numPr>
          <w:ilvl w:val="0"/>
          <w:numId w:val="2"/>
        </w:numPr>
      </w:pPr>
      <w:r>
        <w:rPr/>
        <w:t xml:space="preserve">作者背景信息
</w:t>
      </w:r>
    </w:p>
    <w:p>
      <w:pPr>
        <w:spacing w:after="0"/>
        <w:numPr>
          <w:ilvl w:val="0"/>
          <w:numId w:val="2"/>
        </w:numPr>
      </w:pPr>
      <w:r>
        <w:rPr/>
        <w:t xml:space="preserve">其他治疗方法或手术选择
</w:t>
      </w:r>
    </w:p>
    <w:p>
      <w:pPr>
        <w:spacing w:after="0"/>
        <w:numPr>
          <w:ilvl w:val="0"/>
          <w:numId w:val="2"/>
        </w:numPr>
      </w:pPr>
      <w:r>
        <w:rPr/>
        <w:t xml:space="preserve">微创手术相对于腹部根治性子宫切除术的临床结果证据
</w:t>
      </w:r>
    </w:p>
    <w:p>
      <w:pPr>
        <w:spacing w:after="0"/>
        <w:numPr>
          <w:ilvl w:val="0"/>
          <w:numId w:val="2"/>
        </w:numPr>
      </w:pPr>
      <w:r>
        <w:rPr/>
        <w:t xml:space="preserve">患者选择手术的依据
</w:t>
      </w:r>
    </w:p>
    <w:p>
      <w:pPr>
        <w:spacing w:after="0"/>
        <w:numPr>
          <w:ilvl w:val="0"/>
          <w:numId w:val="2"/>
        </w:numPr>
      </w:pPr>
      <w:r>
        <w:rPr/>
        <w:t xml:space="preserve">微创手术与腹部根治性子宫切除术的临床结果数据和研究结果
</w:t>
      </w:r>
    </w:p>
    <w:p>
      <w:pPr>
        <w:numPr>
          <w:ilvl w:val="0"/>
          <w:numId w:val="2"/>
        </w:numPr>
      </w:pPr>
      <w:r>
        <w:rPr/>
        <w:t xml:space="preserve">其他研究是否支持微创手术的优势</w:t>
      </w:r>
    </w:p>
    <w:p>
      <w:pPr>
        <w:pStyle w:val="Heading1"/>
      </w:pPr>
      <w:bookmarkStart w:id="6" w:name="_Toc6"/>
      <w:r>
        <w:t>Report location:</w:t>
      </w:r>
      <w:bookmarkEnd w:id="6"/>
    </w:p>
    <w:p>
      <w:hyperlink r:id="rId8" w:history="1">
        <w:r>
          <w:rPr>
            <w:color w:val="2980b9"/>
            <w:u w:val="single"/>
          </w:rPr>
          <w:t xml:space="preserve">https://www.fullpicture.app/item/256ccd98a2513a2c8de3fb0e2d45cdd6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64E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full/10.1056/NEJMoa1806395" TargetMode="External"/><Relationship Id="rId8" Type="http://schemas.openxmlformats.org/officeDocument/2006/relationships/hyperlink" Target="https://www.fullpicture.app/item/256ccd98a2513a2c8de3fb0e2d45cd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2024-04-17T06:24:57+02:00</dcterms:created>
  <dcterms:modified xsi:type="dcterms:W3CDTF">2024-04-17T06:24:57+02:00</dcterms:modified>
</cp:coreProperties>
</file>

<file path=docProps/custom.xml><?xml version="1.0" encoding="utf-8"?>
<Properties xmlns="http://schemas.openxmlformats.org/officeDocument/2006/custom-properties" xmlns:vt="http://schemas.openxmlformats.org/officeDocument/2006/docPropsVTypes"/>
</file>