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一种准零刚度悬置系统的隔振负刚度特性 - 中国知网</w:t></w:r><w:br/><w:hyperlink r:id="rId7" w:history="1"><w:r><w:rPr><w:color w:val="2980b9"/><w:u w:val="single"/></w:rPr><w:t xml:space="preserve">https://kns.cnki.net/kcms2/article/abstract?v=3uoqIhG8C44YLTlOAiTRKibYlV5Vjs7ioT0BO4yQ4m_mOgeS2ml3UFbA2suq0VdesIlX-vgtg_Uq2-6f1CHOLklaD2eZS6Ic&uniplatform=NZKPT</w:t></w:r></w:hyperlink></w:p><w:p><w:pPr><w:pStyle w:val="Heading1"/></w:pPr><w:bookmarkStart w:id="2" w:name="_Toc2"/><w:r><w:t>Article summary:</w:t></w:r><w:bookmarkEnd w:id="2"/></w:p><w:p><w:pPr><w:jc w:val="both"/></w:pPr><w:r><w:rPr/><w:t xml:space="preserve">1. 提出了一种基于磁环负刚度机制和正刚度弹簧机制并行连接的准零刚度悬置系统，旨在改善矿用运输车辆驾驶员和乘客在行驶过程中的舒适性。</w:t></w:r></w:p><w:p><w:pPr><w:jc w:val="both"/></w:pPr><w:r><w:rPr/><w:t xml:space="preserve">2. 建立了基于等效磁荷法的负刚度分析模型，以及基于Maxwell软件的磁环负刚度机制仿真模型，分析了磁导装置、磁铁几何参数、磁化方向和磁环剩余磁力对负刚度机制的影响。</w:t></w:r></w:p><w:p><w:pPr><w:jc w:val="both"/></w:pPr><w:r><w:rPr/><w:t xml:space="preserve">3. 通过与矿用运输车辆车身的应用匹配研究，证明该悬置系统具有静态载荷承载能力大、受到激励力时动态刚度小等特点，具有重要的应用价值。</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作为一篇科技论文，该文章的内容相对客观，但仍存在一些偏见和缺失的考虑点。</w:t></w:r></w:p><w:p><w:pPr><w:jc w:val="both"/></w:pPr><w:r><w:rPr/><w:t xml:space="preserve"></w:t></w:r></w:p><w:p><w:pPr><w:jc w:val="both"/></w:pPr><w:r><w:rPr/><w:t xml:space="preserve">首先，文章没有提及可能存在的负面影响或风险。例如，在实际应用中，该悬挂系统是否会出现故障或损坏？如果出现问题，如何修复或更换？这些问题需要被认真考虑和探讨。</w:t></w:r></w:p><w:p><w:pPr><w:jc w:val="both"/></w:pPr><w:r><w:rPr/><w:t xml:space="preserve"></w:t></w:r></w:p><w:p><w:pPr><w:jc w:val="both"/></w:pPr><w:r><w:rPr/><w:t xml:space="preserve">其次，文章只关注了悬挂系统的性能优化，而忽略了其他因素对驾驶员和乘客舒适度的影响。例如，在矿山运输车辆中，噪音、震动等因素也会对人体产生不良影响。因此，在设计悬挂系统时应综合考虑多种因素。</w:t></w:r></w:p><w:p><w:pPr><w:jc w:val="both"/></w:pPr><w:r><w:rPr/><w:t xml:space="preserve"></w:t></w:r></w:p><w:p><w:pPr><w:jc w:val="both"/></w:pPr><w:r><w:rPr/><w:t xml:space="preserve">此外，文章未探索反驳意见或其他可能存在的解决方案。例如，除了准零刚度悬挂系统外，是否还有其他方法可以改善矿山运输车辆的舒适性？</w:t></w:r></w:p><w:p><w:pPr><w:jc w:val="both"/></w:pPr><w:r><w:rPr/><w:t xml:space="preserve"></w:t></w:r></w:p><w:p><w:pPr><w:jc w:val="both"/></w:pPr><w:r><w:rPr/><w:t xml:space="preserve">最后，文章可能存在宣传内容或偏袒某种观点的倾向。例如，在介绍新型悬挂系统时强调其重要应用价值，并未充分探讨其局限性或不足之处。同时，在描述磁环负刚度机制时也未提及可能存在的缺陷或限制。</w:t></w:r></w:p><w:p><w:pPr><w:jc w:val="both"/></w:pPr><w:r><w:rPr/><w:t xml:space="preserve"></w:t></w:r></w:p><w:p><w:pPr><w:jc w:val="both"/></w:pPr><w:r><w:rPr/><w:t xml:space="preserve">总之，尽管该文章在科技领域具有一定价值和意义，但仍需要更加全面、客观地呈现双方观点，并充分考虑各种可能存在的风险和局限性。</w:t></w:r></w:p><w:p><w:pPr><w:pStyle w:val="Heading1"/></w:pPr><w:bookmarkStart w:id="5" w:name="_Toc5"/><w:r><w:t>Topics for further research:</w:t></w:r><w:bookmarkEnd w:id="5"/></w:p><w:p><w:pPr><w:spacing w:after="0"/><w:numPr><w:ilvl w:val="0"/><w:numId w:val="2"/></w:numPr></w:pPr><w:r><w:rPr/><w:t xml:space="preserve">Negative impacts or risks of the suspension system
</w:t></w:r></w:p><w:p><w:pPr><w:spacing w:after="0"/><w:numPr><w:ilvl w:val="0"/><w:numId w:val="2"/></w:numPr></w:pPr><w:r><w:rPr/><w:t xml:space="preserve">Other factors affecting driver and passenger comfort
</w:t></w:r></w:p><w:p><w:pPr><w:spacing w:after="0"/><w:numPr><w:ilvl w:val="0"/><w:numId w:val="2"/></w:numPr></w:pPr><w:r><w:rPr/><w:t xml:space="preserve">Alternative solutions to improve comfort in mining vehicles
</w:t></w:r></w:p><w:p><w:pPr><w:spacing w:after="0"/><w:numPr><w:ilvl w:val="0"/><w:numId w:val="2"/></w:numPr></w:pPr><w:r><w:rPr/><w:t xml:space="preserve">Counterarguments or limitations of the new suspension system
</w:t></w:r></w:p><w:p><w:pPr><w:spacing w:after="0"/><w:numPr><w:ilvl w:val="0"/><w:numId w:val="2"/></w:numPr></w:pPr><w:r><w:rPr/><w:t xml:space="preserve">Potential failures or damages and repair/replacement methods
</w:t></w:r></w:p><w:p><w:pPr><w:numPr><w:ilvl w:val="0"/><w:numId w:val="2"/></w:numPr></w:pPr><w:r><w:rPr/><w:t xml:space="preserve">Balanced presentation of both advantages and disadvantages of the technology</w:t></w:r></w:p><w:p><w:pPr><w:pStyle w:val="Heading1"/></w:pPr><w:bookmarkStart w:id="6" w:name="_Toc6"/><w:r><w:t>Report location:</w:t></w:r><w:bookmarkEnd w:id="6"/></w:p><w:p><w:hyperlink r:id="rId8" w:history="1"><w:r><w:rPr><w:color w:val="2980b9"/><w:u w:val="single"/></w:rPr><w:t xml:space="preserve">https://www.fullpicture.app/item/25684902e50ea6bff9720a4cad73ed94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34A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FbA2suq0VdesIlX-vgtg_Uq2-6f1CHOLklaD2eZS6Ic&amp;uniplatform=NZKPT" TargetMode="External"/><Relationship Id="rId8" Type="http://schemas.openxmlformats.org/officeDocument/2006/relationships/hyperlink" Target="https://www.fullpicture.app/item/25684902e50ea6bff9720a4cad73ed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2023-12-18T01:03:57+01:00</dcterms:created>
  <dcterms:modified xsi:type="dcterms:W3CDTF">2023-12-18T01:03:57+01:00</dcterms:modified>
</cp:coreProperties>
</file>

<file path=docProps/custom.xml><?xml version="1.0" encoding="utf-8"?>
<Properties xmlns="http://schemas.openxmlformats.org/officeDocument/2006/custom-properties" xmlns:vt="http://schemas.openxmlformats.org/officeDocument/2006/docPropsVTypes"/>
</file>