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金属有机骨架遇见聚合物：从合成策略到医疗保健应用 - Bindra - 先进材料 - Wiley 在线图书馆</w:t>
      </w:r>
      <w:br/>
      <w:hyperlink r:id="rId7" w:history="1">
        <w:r>
          <w:rPr>
            <w:color w:val="2980b9"/>
            <w:u w:val="single"/>
          </w:rPr>
          <w:t xml:space="preserve">https://onlinelibrary.wiley.com/doi/abs/10.1002/adma.202300700?casa_token=uKElX8pPqNcAAAAA%3A5Lh2vEZRrn_lI_X9cuAmgr8hhSa0oJcIjDrKR2zjnIMlSLMD6x4KthARTroB8WhhbwlVl7vIqAC9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金属有机骨架（MOFs）与聚合物杂化是解决MOFs功能限制的绝佳方案，可以诱导出独特性能并保留各自个性。</w:t>
      </w:r>
    </w:p>
    <w:p>
      <w:pPr>
        <w:jc w:val="both"/>
      </w:pPr>
      <w:r>
        <w:rPr/>
        <w:t xml:space="preserve">2. MOF-聚合物纳米材料制备的最新进展及其在抗癌治疗、细菌消除、成像、治疗等医疗保健应用中的应用。</w:t>
      </w:r>
    </w:p>
    <w:p>
      <w:pPr>
        <w:jc w:val="both"/>
      </w:pPr>
      <w:r>
        <w:rPr/>
        <w:t xml:space="preserve">3. 需要进一步探索和设计原则以缓解未来挑战。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作为一篇综述性文章，本文对金属有机骨架（MOFs）与聚合物杂化的制备及其在医疗保健应用中的潜力进行了介绍。然而，在阅读过程中，我注意到以下几点问题：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偏重于正面报道：本文主要强调MOF-聚合物纳米材料的优势和应用前景，但没有提及可能存在的风险和挑战。例如，MOFs在生物体内的毒性和稳定性问题仍然需要进一步研究。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缺乏具体案例：虽然文章提到了MOF-聚合物纳米材料在药物输送方面的应用，但没有给出具体案例或实验结果来支持这一主张。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忽略了其他相关领域：文章只关注了MOF-聚合物纳米材料在医疗保健领域中的应用，但没有提及其他相关领域如环境治理、能源储存等方面的潜力。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缺乏对实际制备过程的讨论：文章没有深入探讨MOF-聚合物纳米材料制备过程中可能存在的技术难点和挑战。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未探索反驳观点：文章没有涉及任何可能存在的反驳观点或争议话题，缺乏全面性和客观性。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总之，尽管本文对MOF-聚合物纳米材料制备及其在医疗保健应用方面进行了介绍，但它也存在上述问题。因此，在阅读时需要保持批判思维，并结合其他来源进行综合分析。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MOFs在生物体内的毒性和稳定性问题
</w:t>
      </w:r>
    </w:p>
    <w:p>
      <w:pPr>
        <w:spacing w:after="0"/>
        <w:numPr>
          <w:ilvl w:val="0"/>
          <w:numId w:val="2"/>
        </w:numPr>
      </w:pPr>
      <w:r>
        <w:rPr/>
        <w:t xml:space="preserve">具体案例或实验结果支持MOF-聚合物纳米材料在药物输送方面的应用
</w:t>
      </w:r>
    </w:p>
    <w:p>
      <w:pPr>
        <w:spacing w:after="0"/>
        <w:numPr>
          <w:ilvl w:val="0"/>
          <w:numId w:val="2"/>
        </w:numPr>
      </w:pPr>
      <w:r>
        <w:rPr/>
        <w:t xml:space="preserve">MOF-聚合物纳米材料在其他相关领域的潜力，如环境治理、能源储存等方面
</w:t>
      </w:r>
    </w:p>
    <w:p>
      <w:pPr>
        <w:spacing w:after="0"/>
        <w:numPr>
          <w:ilvl w:val="0"/>
          <w:numId w:val="2"/>
        </w:numPr>
      </w:pPr>
      <w:r>
        <w:rPr/>
        <w:t xml:space="preserve">MOF-聚合物纳米材料制备过程中可能存在的技术难点和挑战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反驳观点或争议话题
</w:t>
      </w:r>
    </w:p>
    <w:p>
      <w:pPr>
        <w:numPr>
          <w:ilvl w:val="0"/>
          <w:numId w:val="2"/>
        </w:numPr>
      </w:pPr>
      <w:r>
        <w:rPr/>
        <w:t xml:space="preserve">全面性和客观性的缺乏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https://www.fullpicture.app/item/24d9aefc53bb28068631f04470e0e126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884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abs/10.1002/adma.202300700?casa_token=uKElX8pPqNcAAAAA%3A5Lh2vEZRrn_lI_X9cuAmgr8hhSa0oJcIjDrKR2zjnIMlSLMD6x4KthARTroB8WhhbwlVl7vIqAC9" TargetMode="External"/><Relationship Id="rId8" Type="http://schemas.openxmlformats.org/officeDocument/2006/relationships/hyperlink" Target="https://www.fullpicture.app/item/24d9aefc53bb28068631f04470e0e1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2024-01-10T12:44:18+01:00</dcterms:created>
  <dcterms:modified xsi:type="dcterms:W3CDTF">2024-01-10T12:44:18+01:00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