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电磁监测试验卫星(张衡一号)系统设计与关键技术</w:t>
      </w:r>
      <w:br/>
      <w:hyperlink r:id="rId7" w:history="1">
        <w:r>
          <w:rPr>
            <w:color w:val="2980b9"/>
            <w:u w:val="single"/>
          </w:rPr>
          <w:t xml:space="preserve">http://html.rhhz.net/ygxb/ygxb-22-zk-yuanshigeng.htm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磁监测试验卫星（张衡一号）是中国地震三维监测系统的第一个空间电磁平台，也是中国地球物理场探测卫星计划的第一颗卫星。该卫星的关键技术包括特殊轨道设计、工作模式设计、磁电净化设计和杆伸展机构设计。</w:t>
      </w:r>
    </w:p>
    <w:p>
      <w:pPr>
        <w:jc w:val="both"/>
      </w:pPr>
      <w:r>
        <w:rPr/>
        <w:t xml:space="preserve">2. 中国地震电磁卫星（CSES）是中国立体地震监测系统的第一个空间电磁平台，也是中国地球物理场探测卫星计划的第一颗卫星。该卫星用于获取原位结构参数及其对地球磁场、空间电磁波场和电离层等的影响。文章介绍了CSES的系统设计和关键技术，包括轨道参数、平台和有效载荷参数以及清洁度控制和杆伸展机构设计等。</w:t>
      </w:r>
    </w:p>
    <w:p>
      <w:pPr>
        <w:jc w:val="both"/>
      </w:pPr>
      <w:r>
        <w:rPr/>
        <w:t xml:space="preserve">3. 经过测试验证，CSES系统运行良好，主要功能和性能符合项目设计要求。整个团队在研发阶段克服了困难，使得平台和有效载荷能够在轨道上正常工作。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对于上述文章，我无法提供详细的批判性分析，因为给出的文章内容非常有限。但是从提供的摘要来看，可以注意到以下几点：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偏见及其来源：由于只提供了文章的摘要部分，无法确定作者是否存在偏见。然而，根据文章标题和摘要中提到的中国地震局和中国卫星公司参与其中，可能存在国家利益或政治因素对结果产生影响的潜在偏见。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片面报道：由于只提供了文章的摘要部分，无法确定是否存在片面报道。但是需要注意的是，在科学研究中，全面报道实验设计、方法、数据收集和结果分析是至关重要的。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无根据的主张：由于只提供了文章的摘要部分，无法确定是否存在无根据的主张。然而，在科学研究中，主张应该基于充分且可靠的证据。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缺失的考虑点：由于只提供了文章的摘要部分，无法确定是否存在缺失的考虑点。然而，在科学研究中，应该全面考虑相关因素，并进行充分讨论。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所提出主张的缺失证据：由于只提供了文章的摘要部分，无法确定是否存在主张缺乏证据支持的情况。然而，在科学研究中，主张应该基于可靠的数据和实验证据。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未探索的反驳：由于只提供了文章的摘要部分，无法确定是否存在未探索的反驳。然而，在科学研究中，应该充分考虑可能存在的其他解释或观点，并进行相应的讨论。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宣传内容和偏袒：由于只提供了文章的摘要部分，无法确定是否存在宣传内容或偏袒。然而，在科学研究中，应该避免宣传性语言和对特定观点的偏袒。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是否注意到可能的风险：由于只提供了文章的摘要部分，无法确定作者是否注意到可能存在的风险。然而，在科学研究中，应该全面评估潜在风险，并采取相应措施来减少风险。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没有平等地呈现双方：由于只提供了文章的摘要部分，无法确定是否存在没有平等地呈现双方的情况。然而，在科学研究中，应该客观、公正地呈现不同观点和证据。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总之，根据所提供的摘要部分，无法对文章进行详细的批判性分析。为了全面评估文章的科学价值和可靠性，需要阅读完整的文章并考虑更多的信息和证据。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没有平等地呈现双方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https://www.fullpicture.app/item/24a5bbcf1c8b27f001e364d887843120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78DA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tml.rhhz.net/ygxb/ygxb-22-zk-yuanshigeng.htm" TargetMode="External"/><Relationship Id="rId8" Type="http://schemas.openxmlformats.org/officeDocument/2006/relationships/hyperlink" Target="https://www.fullpicture.app/item/24a5bbcf1c8b27f001e364d8878431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2023-12-13T08:29:10+01:00</dcterms:created>
  <dcterms:modified xsi:type="dcterms:W3CDTF">2023-12-13T08:29:10+01:00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