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 LEARNING APPROACH FOR AIRPORT RUNWAY IDENTIFICATION FROM SATELL" by Mahmut Gemici</w:t>
      </w:r>
      <w:br/>
      <w:hyperlink r:id="rId7" w:history="1">
        <w:r>
          <w:rPr>
            <w:color w:val="2980b9"/>
            <w:u w:val="single"/>
          </w:rPr>
          <w:t xml:space="preserve">https://rdw.rowan.edu/etd/3051/</w:t>
        </w:r>
      </w:hyperlink>
    </w:p>
    <w:p>
      <w:pPr>
        <w:pStyle w:val="Heading1"/>
      </w:pPr>
      <w:bookmarkStart w:id="2" w:name="_Toc2"/>
      <w:r>
        <w:t>Article summary:</w:t>
      </w:r>
      <w:bookmarkEnd w:id="2"/>
    </w:p>
    <w:p>
      <w:pPr>
        <w:jc w:val="both"/>
      </w:pPr>
      <w:r>
        <w:rPr/>
        <w:t xml:space="preserve">1. The article presents a deep learning approach for identifying airport runways from satellite imagery, aiming to improve aviation safety in the United States.</w:t>
      </w:r>
    </w:p>
    <w:p>
      <w:pPr>
        <w:jc w:val="both"/>
      </w:pPr>
      <w:r>
        <w:rPr/>
        <w:t xml:space="preserve">2. The approach involves object detection and segmentation techniques using a Mask R-CNN architecture trained on a dataset of 400 satellite images with 700 instances of runways.</w:t>
      </w:r>
    </w:p>
    <w:p>
      <w:pPr>
        <w:jc w:val="both"/>
      </w:pPr>
      <w:r>
        <w:rPr/>
        <w:t xml:space="preserve">3. The model achieved high average precision and recall scores, with the highest performance obtained using the ResNet-101 backbone. The model was also deployed on the StreamLit front-end platform for users to confirm the presence of a runway at any location.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DEEP LEARNING APPROACH FOR AIRPORT RUNWAY IDENTIFICATION FROM SATELLITE IMAGERY" by Mahmut Gemici discusses the use of deep learning techniques to identify airport runways from satellite imagery. The author highlights the lack of a comprehensive national database of private Prior Permission Required (PPR) airports in the United States and the potential risks associated with outdated and incorrect information about landing sites.</w:t>
      </w:r>
    </w:p>
    <w:p>
      <w:pPr>
        <w:jc w:val="both"/>
      </w:pPr>
      <w:r>
        <w:rPr/>
        <w:t xml:space="preserve"/>
      </w:r>
    </w:p>
    <w:p>
      <w:pPr>
        <w:jc w:val="both"/>
      </w:pPr>
      <w:r>
        <w:rPr/>
        <w:t xml:space="preserve">The article provides a clear objective, which is to develop a machine learning approach that can detect airport landing sites and improve aviation safety. The author mentions that the approach plays a crucial role in confirming the FAA's current database, suggesting that there may be discrepancies or inaccuracies in the existing data.</w:t>
      </w:r>
    </w:p>
    <w:p>
      <w:pPr>
        <w:jc w:val="both"/>
      </w:pPr>
      <w:r>
        <w:rPr/>
        <w:t xml:space="preserve"/>
      </w:r>
    </w:p>
    <w:p>
      <w:pPr>
        <w:jc w:val="both"/>
      </w:pPr>
      <w:r>
        <w:rPr/>
        <w:t xml:space="preserve">One potential bias in this article is the focus on private PPR airports. While it is important to address the issue of outdated information for these facilities, it would also be relevant to consider public airports and their runway identification. By solely focusing on private airports, the article may overlook important considerations related to public aviation infrastructure.</w:t>
      </w:r>
    </w:p>
    <w:p>
      <w:pPr>
        <w:jc w:val="both"/>
      </w:pPr>
      <w:r>
        <w:rPr/>
        <w:t xml:space="preserve"/>
      </w:r>
    </w:p>
    <w:p>
      <w:pPr>
        <w:jc w:val="both"/>
      </w:pPr>
      <w:r>
        <w:rPr/>
        <w:t xml:space="preserve">The article claims that the developed deep learning approach can accurately identify and segment runways in satellite imagery. However, it does not provide detailed information about how the models were trained or validated. Without this information, it is difficult to assess the reliability and generalizability of the results. Additionally, there is no mention of potential limitations or challenges faced during model development and implementation.</w:t>
      </w:r>
    </w:p>
    <w:p>
      <w:pPr>
        <w:jc w:val="both"/>
      </w:pPr>
      <w:r>
        <w:rPr/>
        <w:t xml:space="preserve"/>
      </w:r>
    </w:p>
    <w:p>
      <w:pPr>
        <w:jc w:val="both"/>
      </w:pPr>
      <w:r>
        <w:rPr/>
        <w:t xml:space="preserve">Furthermore, while the article mentions using two distinct backbones for training (ResNet101 and ResneXt101), it does not explain why these specific architectures were chosen or provide any comparison with other possible options. This lack of discussion limits our understanding of why these choices were made and whether they are optimal for runway identification.</w:t>
      </w:r>
    </w:p>
    <w:p>
      <w:pPr>
        <w:jc w:val="both"/>
      </w:pPr>
      <w:r>
        <w:rPr/>
        <w:t xml:space="preserve"/>
      </w:r>
    </w:p>
    <w:p>
      <w:pPr>
        <w:jc w:val="both"/>
      </w:pPr>
      <w:r>
        <w:rPr/>
        <w:t xml:space="preserve">The article briefly mentions hosting the model on a front-end platform called StreamLit but does not provide any details about its functionality or user experience. It would be beneficial to include more information about how the model can be accessed and utilized by users to confirm the presence of a runway in a specific location.</w:t>
      </w:r>
    </w:p>
    <w:p>
      <w:pPr>
        <w:jc w:val="both"/>
      </w:pPr>
      <w:r>
        <w:rPr/>
        <w:t xml:space="preserve"/>
      </w:r>
    </w:p>
    <w:p>
      <w:pPr>
        <w:jc w:val="both"/>
      </w:pPr>
      <w:r>
        <w:rPr/>
        <w:t xml:space="preserve">In terms of counterarguments, the article does not explore potential limitations or drawbacks of using deep learning for runway identification. For example, it does not discuss the challenges of generalizing the model to different types of runways or varying environmental conditions. Including these considerations would provide a more balanced perspective on the feasibility and effectiveness of the proposed approach.</w:t>
      </w:r>
    </w:p>
    <w:p>
      <w:pPr>
        <w:jc w:val="both"/>
      </w:pPr>
      <w:r>
        <w:rPr/>
        <w:t xml:space="preserve"/>
      </w:r>
    </w:p>
    <w:p>
      <w:pPr>
        <w:jc w:val="both"/>
      </w:pPr>
      <w:r>
        <w:rPr/>
        <w:t xml:space="preserve">Overall, while the article presents an interesting application of deep learning for airport runway identification, it lacks certain critical elements such as detailed methodology, validation results, consideration of counterarguments, and discussion of limitations. These missing points limit our ability to fully evaluate the claims made and assess the potential impact and practicality of the proposed approach.</w:t>
      </w:r>
    </w:p>
    <w:p>
      <w:pPr>
        <w:pStyle w:val="Heading1"/>
      </w:pPr>
      <w:bookmarkStart w:id="5" w:name="_Toc5"/>
      <w:r>
        <w:t>Topics for further research:</w:t>
      </w:r>
      <w:bookmarkEnd w:id="5"/>
    </w:p>
    <w:p>
      <w:pPr>
        <w:spacing w:after="0"/>
        <w:numPr>
          <w:ilvl w:val="0"/>
          <w:numId w:val="2"/>
        </w:numPr>
      </w:pPr>
      <w:r>
        <w:rPr/>
        <w:t xml:space="preserve">Detailed methodology for deep learning runway identification from satellite imagery
</w:t>
      </w:r>
    </w:p>
    <w:p>
      <w:pPr>
        <w:spacing w:after="0"/>
        <w:numPr>
          <w:ilvl w:val="0"/>
          <w:numId w:val="2"/>
        </w:numPr>
      </w:pPr>
      <w:r>
        <w:rPr/>
        <w:t xml:space="preserve">Validation results of deep learning models for airport runway detection
</w:t>
      </w:r>
    </w:p>
    <w:p>
      <w:pPr>
        <w:spacing w:after="0"/>
        <w:numPr>
          <w:ilvl w:val="0"/>
          <w:numId w:val="2"/>
        </w:numPr>
      </w:pPr>
      <w:r>
        <w:rPr/>
        <w:t xml:space="preserve">Limitations and challenges of using deep learning for runway identification
</w:t>
      </w:r>
    </w:p>
    <w:p>
      <w:pPr>
        <w:spacing w:after="0"/>
        <w:numPr>
          <w:ilvl w:val="0"/>
          <w:numId w:val="2"/>
        </w:numPr>
      </w:pPr>
      <w:r>
        <w:rPr/>
        <w:t xml:space="preserve">Comparison of different deep learning architectures for runway segmentation
</w:t>
      </w:r>
    </w:p>
    <w:p>
      <w:pPr>
        <w:spacing w:after="0"/>
        <w:numPr>
          <w:ilvl w:val="0"/>
          <w:numId w:val="2"/>
        </w:numPr>
      </w:pPr>
      <w:r>
        <w:rPr/>
        <w:t xml:space="preserve">User experience and functionality of StreamLit platform for hosting runway identification model
</w:t>
      </w:r>
    </w:p>
    <w:p>
      <w:pPr>
        <w:numPr>
          <w:ilvl w:val="0"/>
          <w:numId w:val="2"/>
        </w:numPr>
      </w:pPr>
      <w:r>
        <w:rPr/>
        <w:t xml:space="preserve">Generalizability of deep learning approach to different types of runways and environmental conditions</w:t>
      </w:r>
    </w:p>
    <w:p>
      <w:pPr>
        <w:pStyle w:val="Heading1"/>
      </w:pPr>
      <w:bookmarkStart w:id="6" w:name="_Toc6"/>
      <w:r>
        <w:t>Report location:</w:t>
      </w:r>
      <w:bookmarkEnd w:id="6"/>
    </w:p>
    <w:p>
      <w:hyperlink r:id="rId8" w:history="1">
        <w:r>
          <w:rPr>
            <w:color w:val="2980b9"/>
            <w:u w:val="single"/>
          </w:rPr>
          <w:t xml:space="preserve">https://www.fullpicture.app/item/249e70a935e3e7bb30bcd9256a276a6c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D23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dw.rowan.edu/etd/3051/" TargetMode="External"/><Relationship Id="rId8" Type="http://schemas.openxmlformats.org/officeDocument/2006/relationships/hyperlink" Target="https://www.fullpicture.app/item/249e70a935e3e7bb30bcd9256a276a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2023-11-08T22:21:02+01:00</dcterms:created>
  <dcterms:modified xsi:type="dcterms:W3CDTF">2023-11-08T22:21:02+01:00</dcterms:modified>
</cp:coreProperties>
</file>

<file path=docProps/custom.xml><?xml version="1.0" encoding="utf-8"?>
<Properties xmlns="http://schemas.openxmlformats.org/officeDocument/2006/custom-properties" xmlns:vt="http://schemas.openxmlformats.org/officeDocument/2006/docPropsVTypes"/>
</file>