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Building a Second Brain Course</w:t>
      </w:r>
      <w:br/>
      <w:hyperlink r:id="rId7" w:history="1">
        <w:r>
          <w:rPr>
            <w:color w:val="2980b9"/>
            <w:u w:val="single"/>
          </w:rPr>
          <w:t xml:space="preserve">https://www.buildingasecondbrain.com/course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Second Brain is a system for storing and organizing information.</w:t>
      </w:r>
    </w:p>
    <w:p>
      <w:pPr>
        <w:jc w:val="both"/>
      </w:pPr>
      <w:r>
        <w:rPr/>
        <w:t xml:space="preserve">2. The CODE process helps to capture, organize, distill, and express ideas effectively.</w:t>
      </w:r>
    </w:p>
    <w:p>
      <w:pPr>
        <w:jc w:val="both"/>
      </w:pPr>
      <w:r>
        <w:rPr/>
        <w:t xml:space="preserve">3. Building a Second Brain can help increase productivity and creativity in work and life.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"Building a Second Brain Course" provides an overview of what a Second Brain is and how it can be used to store and organize information. The article claims that the Second Brain is a system that can be used to consistently turn information into creative output and concrete results. However, the article lacks evidence to support this claim.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presents a biased view of the benefits of using a Second Brain. It suggests that using this system will free up 50% more headspace, but there is no evidence to support this claim. Additionally, the article does not explore any potential risks or downsides to using a Second Brain.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presents a one-sided view of the process for building a Second Brain. It suggests that capturing, organizing, distilling, and expressing ideas are all necessary steps in building a Second Brain. However, it does not explore any alternative methods or approaches for building a Second Brain.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the article contains promotional content for CODE, which is presented as the proven process for building a Second Brain. This raises questions about whether the article is impartial or if it has been written with an agenda in mind.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some useful information about what a Second Brain is and how it can be used to store and organize information, it lacks evidence to support its claims and presents a biased view of its benefits without exploring any potential risks or downsides.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downsides of using a Second Brain system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building a Second Brain
</w:t>
      </w:r>
    </w:p>
    <w:p>
      <w:pPr>
        <w:spacing w:after="0"/>
        <w:numPr>
          <w:ilvl w:val="0"/>
          <w:numId w:val="2"/>
        </w:numPr>
      </w:pPr>
      <w:r>
        <w:rPr/>
        <w:t xml:space="preserve">Criticisms of the CODE process for building a Second Brain
</w:t>
      </w:r>
    </w:p>
    <w:p>
      <w:pPr>
        <w:spacing w:after="0"/>
        <w:numPr>
          <w:ilvl w:val="0"/>
          <w:numId w:val="2"/>
        </w:numPr>
      </w:pPr>
      <w:r>
        <w:rPr/>
        <w:t xml:space="preserve">How to effectively capture and organize information for a Second Brain
</w:t>
      </w:r>
    </w:p>
    <w:p>
      <w:pPr>
        <w:spacing w:after="0"/>
        <w:numPr>
          <w:ilvl w:val="0"/>
          <w:numId w:val="2"/>
        </w:numPr>
      </w:pPr>
      <w:r>
        <w:rPr/>
        <w:t xml:space="preserve">The impact of a Second Brain on productivity and creativity
</w:t>
      </w:r>
    </w:p>
    <w:p>
      <w:pPr>
        <w:numPr>
          <w:ilvl w:val="0"/>
          <w:numId w:val="2"/>
        </w:numPr>
      </w:pPr>
      <w:r>
        <w:rPr/>
        <w:t xml:space="preserve">Best practices for maintaining and updating a Second Brain system.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https://www.fullpicture.app/item/23ef3ea3eb47ef5140671cc112608ed2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F94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ildingasecondbrain.com/course" TargetMode="External"/><Relationship Id="rId8" Type="http://schemas.openxmlformats.org/officeDocument/2006/relationships/hyperlink" Target="https://www.fullpicture.app/item/23ef3ea3eb47ef5140671cc112608e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2023-12-14T21:24:54+01:00</dcterms:created>
  <dcterms:modified xsi:type="dcterms:W3CDTF">2023-12-14T21:24:54+01:00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