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Arabidopsis WUSCHEL Is a Bifunctional Transcription Factor That Acts as a Repressor in Stem Cell Regulation and as an Activator in Floral Patterning(W) - ProQuest</w:t>
      </w:r>
      <w:br/>
      <w:hyperlink r:id="rId7" w:history="1">
        <w:r>
          <w:rPr>
            <w:color w:val="2980b9"/>
            <w:u w:val="single"/>
          </w:rPr>
          <w:t xml:space="preserve">https://www.proquest.com/docview/218789693/4E80849AE1B84FA2PQ/2?accountid=28284</w:t>
        </w:r>
      </w:hyperlink>
    </w:p>
    <w:p>
      <w:pPr>
        <w:pStyle w:val="Heading1"/>
      </w:pPr>
      <w:bookmarkStart w:id="2" w:name="_Toc2"/>
      <w:r>
        <w:t>Article summary:</w:t>
      </w:r>
      <w:bookmarkEnd w:id="2"/>
    </w:p>
    <w:p>
      <w:pPr>
        <w:jc w:val="both"/>
      </w:pPr>
      <w:r>
        <w:rPr/>
        <w:t xml:space="preserve">1. Arabidopsis WUSCHEL (WUS) is a bifunctional transcription factor that acts as a repressor in stem cell regulation and as an activator in floral patterning.</w:t>
      </w:r>
    </w:p>
    <w:p>
      <w:pPr>
        <w:jc w:val="both"/>
      </w:pPr>
      <w:r>
        <w:rPr/>
        <w:t xml:space="preserve">2. The WUS box, a conserved domain among WOX genes, is essential for all the activities of WUS, including the regulation of stem cell identity and size of floral meristem.</w:t>
      </w:r>
    </w:p>
    <w:p>
      <w:pPr>
        <w:jc w:val="both"/>
      </w:pPr>
      <w:r>
        <w:rPr/>
        <w:t xml:space="preserve">3. Mutation of the WUS box eliminates all known activities of WUS, but fusion with an exogenous repression domain restores its ability to induce somatic embryogenesis in roots and expand floral meristems. Fusion with an exogenous activation domain induces flowers similar to those induced by the ectopic expression of AG.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主要体现在对WUS功能的描述上。作者将WUS描述为一个双重功能的转录因子，既作为干细胞调控的抑制因子，又作为花序模式形成的激活因子。然而，该研究只提供了有限的实验证据来支持这一观点，并未全面考虑其他可能解释。</w:t>
      </w:r>
    </w:p>
    <w:p>
      <w:pPr>
        <w:jc w:val="both"/>
      </w:pPr>
      <w:r>
        <w:rPr/>
        <w:t xml:space="preserve"/>
      </w:r>
    </w:p>
    <w:p>
      <w:pPr>
        <w:jc w:val="both"/>
      </w:pPr>
      <w:r>
        <w:rPr/>
        <w:t xml:space="preserve">2. 片面报道：文章只关注了WUS作为转录因子的功能，而忽略了其他可能影响干细胞调控和花序模式形成的因素。这种片面报道可能导致读者对问题的理解不完整。</w:t>
      </w:r>
    </w:p>
    <w:p>
      <w:pPr>
        <w:jc w:val="both"/>
      </w:pPr>
      <w:r>
        <w:rPr/>
        <w:t xml:space="preserve"/>
      </w:r>
    </w:p>
    <w:p>
      <w:pPr>
        <w:jc w:val="both"/>
      </w:pPr>
      <w:r>
        <w:rPr/>
        <w:t xml:space="preserve">3. 无根据的主张：文章中提出WUS box是WUS功能所必需的关键结构域，但并未提供足够证据来支持这一主张。缺乏进一步实验证据使得这个主张缺乏可信度。</w:t>
      </w:r>
    </w:p>
    <w:p>
      <w:pPr>
        <w:jc w:val="both"/>
      </w:pPr>
      <w:r>
        <w:rPr/>
        <w:t xml:space="preserve"/>
      </w:r>
    </w:p>
    <w:p>
      <w:pPr>
        <w:jc w:val="both"/>
      </w:pPr>
      <w:r>
        <w:rPr/>
        <w:t xml:space="preserve">4. 缺失的考虑点：文章未考虑其他可能解释WUS功能变化的因素。例如，是否存在其他蛋白质与WUS相互作用以调节其功能？是否存在其他信号通路参与其中？</w:t>
      </w:r>
    </w:p>
    <w:p>
      <w:pPr>
        <w:jc w:val="both"/>
      </w:pPr>
      <w:r>
        <w:rPr/>
        <w:t xml:space="preserve"/>
      </w:r>
    </w:p>
    <w:p>
      <w:pPr>
        <w:jc w:val="both"/>
      </w:pPr>
      <w:r>
        <w:rPr/>
        <w:t xml:space="preserve">5. 所提出主张的缺失证据：尽管文章声称WUS在调控AG基因表达时具有激活功能，但并未提供足够的实验证据来支持这一主张。缺乏直接的实验证据使得这个主张缺乏可信度。</w:t>
      </w:r>
    </w:p>
    <w:p>
      <w:pPr>
        <w:jc w:val="both"/>
      </w:pPr>
      <w:r>
        <w:rPr/>
        <w:t xml:space="preserve"/>
      </w:r>
    </w:p>
    <w:p>
      <w:pPr>
        <w:jc w:val="both"/>
      </w:pPr>
      <w:r>
        <w:rPr/>
        <w:t xml:space="preserve">6. 未探索的反驳：文章未对可能存在的反驳观点进行深入探讨。例如，是否有其他研究结果与该研究结果相矛盾？是否有其他解释可以解释WUS功能变化的现象？</w:t>
      </w:r>
    </w:p>
    <w:p>
      <w:pPr>
        <w:jc w:val="both"/>
      </w:pPr>
      <w:r>
        <w:rPr/>
        <w:t xml:space="preserve"/>
      </w:r>
    </w:p>
    <w:p>
      <w:pPr>
        <w:jc w:val="both"/>
      </w:pPr>
      <w:r>
        <w:rPr/>
        <w:t xml:space="preserve">7. 宣传内容：文章中存在宣传性语言和偏袒某种观点的倾向。作者过于强调WUS作为一个双重功能转录因子的重要性，而忽略了其他可能解释。</w:t>
      </w:r>
    </w:p>
    <w:p>
      <w:pPr>
        <w:jc w:val="both"/>
      </w:pPr>
      <w:r>
        <w:rPr/>
        <w:t xml:space="preserve"/>
      </w:r>
    </w:p>
    <w:p>
      <w:pPr>
        <w:jc w:val="both"/>
      </w:pPr>
      <w:r>
        <w:rPr/>
        <w:t xml:space="preserve">8. 是否注意到可能的风险：文章未明确提及可能存在的风险或局限性。例如，该研究结果是否适用于其他植物物种？是否存在技术上的限制或方法上的偏差？</w:t>
      </w:r>
    </w:p>
    <w:p>
      <w:pPr>
        <w:jc w:val="both"/>
      </w:pPr>
      <w:r>
        <w:rPr/>
        <w:t xml:space="preserve"/>
      </w:r>
    </w:p>
    <w:p>
      <w:pPr>
        <w:jc w:val="both"/>
      </w:pPr>
      <w:r>
        <w:rPr/>
        <w:t xml:space="preserve">9. 没有平等地呈现双方：文章只关注了WUS作为一个双重功能转录因子的观点，并未平等地考虑其他可能解释或观点。</w:t>
      </w:r>
    </w:p>
    <w:p>
      <w:pPr>
        <w:jc w:val="both"/>
      </w:pPr>
      <w:r>
        <w:rPr/>
        <w:t xml:space="preserve"/>
      </w:r>
    </w:p>
    <w:p>
      <w:pPr>
        <w:jc w:val="both"/>
      </w:pPr>
      <w:r>
        <w:rPr/>
        <w:t xml:space="preserve">综上所述，上述文章存在一些问题，包括潜在偏见、片面报道、无根据的主张、缺失的考虑点、所提出主张的缺失证据、未探索的反驳、宣传内容和未注意到可能的风险等。对于这篇文章，读者应该保持批判思维，并考虑其他可能解释和观点。</w:t>
      </w:r>
    </w:p>
    <w:p>
      <w:pPr>
        <w:pStyle w:val="Heading1"/>
      </w:pPr>
      <w:bookmarkStart w:id="5" w:name="_Toc5"/>
      <w:r>
        <w:t>Topics for further research:</w:t>
      </w:r>
      <w:bookmarkEnd w:id="5"/>
    </w:p>
    <w:p>
      <w:pPr>
        <w:spacing w:after="0"/>
        <w:numPr>
          <w:ilvl w:val="0"/>
          <w:numId w:val="2"/>
        </w:numPr>
      </w:pPr>
      <w:r>
        <w:rPr/>
        <w:t xml:space="preserve">WUS功能的偏见及来源
</w:t>
      </w:r>
    </w:p>
    <w:p>
      <w:pPr>
        <w:spacing w:after="0"/>
        <w:numPr>
          <w:ilvl w:val="0"/>
          <w:numId w:val="2"/>
        </w:numPr>
      </w:pPr>
      <w:r>
        <w:rPr/>
        <w:t xml:space="preserve">文章的片面报道
</w:t>
      </w:r>
    </w:p>
    <w:p>
      <w:pPr>
        <w:spacing w:after="0"/>
        <w:numPr>
          <w:ilvl w:val="0"/>
          <w:numId w:val="2"/>
        </w:numPr>
      </w:pPr>
      <w:r>
        <w:rPr/>
        <w:t xml:space="preserve">WUS box的无根据主张
</w:t>
      </w:r>
    </w:p>
    <w:p>
      <w:pPr>
        <w:spacing w:after="0"/>
        <w:numPr>
          <w:ilvl w:val="0"/>
          <w:numId w:val="2"/>
        </w:numPr>
      </w:pPr>
      <w:r>
        <w:rPr/>
        <w:t xml:space="preserve">缺失的考虑点
</w:t>
      </w:r>
    </w:p>
    <w:p>
      <w:pPr>
        <w:spacing w:after="0"/>
        <w:numPr>
          <w:ilvl w:val="0"/>
          <w:numId w:val="2"/>
        </w:numPr>
      </w:pPr>
      <w:r>
        <w:rPr/>
        <w:t xml:space="preserve">WUS在调控AG基因表达中的缺失证据
</w:t>
      </w:r>
    </w:p>
    <w:p>
      <w:pPr>
        <w:numPr>
          <w:ilvl w:val="0"/>
          <w:numId w:val="2"/>
        </w:numPr>
      </w:pPr>
      <w:r>
        <w:rPr/>
        <w:t xml:space="preserve">未探索的反驳观点</w:t>
      </w:r>
    </w:p>
    <w:p>
      <w:pPr>
        <w:pStyle w:val="Heading1"/>
      </w:pPr>
      <w:bookmarkStart w:id="6" w:name="_Toc6"/>
      <w:r>
        <w:t>Report location:</w:t>
      </w:r>
      <w:bookmarkEnd w:id="6"/>
    </w:p>
    <w:p>
      <w:hyperlink r:id="rId8" w:history="1">
        <w:r>
          <w:rPr>
            <w:color w:val="2980b9"/>
            <w:u w:val="single"/>
          </w:rPr>
          <w:t xml:space="preserve">https://www.fullpicture.app/item/2376dd5277906d2cc7da9d4552f208c1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AA2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18789693/4E80849AE1B84FA2PQ/2?accountid=28284" TargetMode="External"/><Relationship Id="rId8" Type="http://schemas.openxmlformats.org/officeDocument/2006/relationships/hyperlink" Target="https://www.fullpicture.app/item/2376dd5277906d2cc7da9d4552f208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2023-12-11T03:48:42+01:00</dcterms:created>
  <dcterms:modified xsi:type="dcterms:W3CDTF">2023-12-11T03:48:42+01:00</dcterms:modified>
</cp:coreProperties>
</file>

<file path=docProps/custom.xml><?xml version="1.0" encoding="utf-8"?>
<Properties xmlns="http://schemas.openxmlformats.org/officeDocument/2006/custom-properties" xmlns:vt="http://schemas.openxmlformats.org/officeDocument/2006/docPropsVTypes"/>
</file>