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importance of a comfortable workstation</w:t>
      </w:r>
      <w:br/>
      <w:hyperlink r:id="rId7" w:history="1">
        <w:r>
          <w:rPr>
            <w:color w:val="2980b9"/>
            <w:u w:val="single"/>
          </w:rPr>
          <w:t xml:space="preserve">https://www.nst.com.my/opinion/columnists/2020/11/643361/importance-comfortable-workstation</w:t>
        </w:r>
      </w:hyperlink>
    </w:p>
    <w:p>
      <w:pPr>
        <w:pStyle w:val="Heading1"/>
      </w:pPr>
      <w:bookmarkStart w:id="2" w:name="_Toc2"/>
      <w:r>
        <w:t>Article summary:</w:t>
      </w:r>
      <w:bookmarkEnd w:id="2"/>
    </w:p>
    <w:p>
      <w:pPr>
        <w:jc w:val="both"/>
      </w:pPr>
      <w:r>
        <w:rPr/>
        <w:t xml:space="preserve">1. Sedentary jobs and office work can also pose health risks due to prolonged static positions, leading to fatigue and body aches.</w:t>
      </w:r>
    </w:p>
    <w:p>
      <w:pPr>
        <w:jc w:val="both"/>
      </w:pPr>
      <w:r>
        <w:rPr/>
        <w:t xml:space="preserve">2. The COVID-19 pandemic has increased the importance of ergonomic workstations as more people rely on digital platforms for communication and work.</w:t>
      </w:r>
    </w:p>
    <w:p>
      <w:pPr>
        <w:jc w:val="both"/>
      </w:pPr>
      <w:r>
        <w:rPr/>
        <w:t xml:space="preserve">3. An ergonomic work environment can improve productivity, minimize stress, and reduce somatic complaints such as fatigue and pain.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importance of a comfortable workstation" discusses the impact of ergonomics on individuals working in office or sedentary jobs, particularly during the Covid-19 pandemic. While the topic is relevant and important, there are several aspects of the article that require critical analysis.</w:t>
      </w:r>
    </w:p>
    <w:p>
      <w:pPr>
        <w:jc w:val="both"/>
      </w:pPr>
      <w:r>
        <w:rPr/>
        <w:t xml:space="preserve"/>
      </w:r>
    </w:p>
    <w:p>
      <w:pPr>
        <w:jc w:val="both"/>
      </w:pPr>
      <w:r>
        <w:rPr/>
        <w:t xml:space="preserve">Firstly, the article claims that being in a static position for a long period of time can lead to fatigue, body aches, and back pain. While this is generally true, the article does not provide any evidence or studies to support this claim. It would have been beneficial to include references or research findings to strengthen this argument.</w:t>
      </w:r>
    </w:p>
    <w:p>
      <w:pPr>
        <w:jc w:val="both"/>
      </w:pPr>
      <w:r>
        <w:rPr/>
        <w:t xml:space="preserve"/>
      </w:r>
    </w:p>
    <w:p>
      <w:pPr>
        <w:jc w:val="both"/>
      </w:pPr>
      <w:r>
        <w:rPr/>
        <w:t xml:space="preserve">Additionally, the article suggests that ergonomic issues are linked with the pandemic due to increased digitalization and remote work. While it is true that remote work has become more prevalent during the pandemic, there is no direct connection between ergonomics and Covid-19. The article fails to explain how ergonomics specifically relates to the pandemic and why it is more important now than before.</w:t>
      </w:r>
    </w:p>
    <w:p>
      <w:pPr>
        <w:jc w:val="both"/>
      </w:pPr>
      <w:r>
        <w:rPr/>
        <w:t xml:space="preserve"/>
      </w:r>
    </w:p>
    <w:p>
      <w:pPr>
        <w:jc w:val="both"/>
      </w:pPr>
      <w:r>
        <w:rPr/>
        <w:t xml:space="preserve">Furthermore, the article emphasizes the importance of ergonomic design in minimizing pain and discomfort that can lead to musculoskeletal disorders (MSD). However, it does not provide any specific examples or evidence of how ergonomic design can achieve this. Without supporting evidence or case studies, these claims remain unsupported and lack credibility.</w:t>
      </w:r>
    </w:p>
    <w:p>
      <w:pPr>
        <w:jc w:val="both"/>
      </w:pPr>
      <w:r>
        <w:rPr/>
        <w:t xml:space="preserve"/>
      </w:r>
    </w:p>
    <w:p>
      <w:pPr>
        <w:jc w:val="both"/>
      </w:pPr>
      <w:r>
        <w:rPr/>
        <w:t xml:space="preserve">The article also mentions that an ergonomic workstation can increase productivity, motivation, and work satisfaction. Again, no evidence or studies are provided to support these claims. It would have been valuable to include research findings or real-life examples demonstrating the positive impact of ergonomic workstations on productivity and employee satisfaction.</w:t>
      </w:r>
    </w:p>
    <w:p>
      <w:pPr>
        <w:jc w:val="both"/>
      </w:pPr>
      <w:r>
        <w:rPr/>
        <w:t xml:space="preserve"/>
      </w:r>
    </w:p>
    <w:p>
      <w:pPr>
        <w:jc w:val="both"/>
      </w:pPr>
      <w:r>
        <w:rPr/>
        <w:t xml:space="preserve">Moreover, while discussing the importance of a comfortable workstation during Covid-19, the article fails to address potential risks associated with prolonged sitting or sedentary behavior. Studies have shown that excessive sitting can contribute to various health issues such as obesity, cardiovascular disease, and even certain types of cancer. These risks should have been acknowledged and balanced with the benefits of ergonomic workstations.</w:t>
      </w:r>
    </w:p>
    <w:p>
      <w:pPr>
        <w:jc w:val="both"/>
      </w:pPr>
      <w:r>
        <w:rPr/>
        <w:t xml:space="preserve"/>
      </w:r>
    </w:p>
    <w:p>
      <w:pPr>
        <w:jc w:val="both"/>
      </w:pPr>
      <w:r>
        <w:rPr/>
        <w:t xml:space="preserve">In terms of bias, the article seems to have a promotional tone towards the importance of ergonomic workstations. The author, identified as a Professor of HRM and Organizational Management, does not disclose any potential conflicts of interest or affiliations with companies that specialize in ergonomic furniture or equipment. This lack of transparency raises questions about the objectivity of the article.</w:t>
      </w:r>
    </w:p>
    <w:p>
      <w:pPr>
        <w:jc w:val="both"/>
      </w:pPr>
      <w:r>
        <w:rPr/>
        <w:t xml:space="preserve"/>
      </w:r>
    </w:p>
    <w:p>
      <w:pPr>
        <w:jc w:val="both"/>
      </w:pPr>
      <w:r>
        <w:rPr/>
        <w:t xml:space="preserve">Additionally, the article only presents one side of the argument by emphasizing the benefits and importance of ergonomic workstations. It does not explore any potential counterarguments or drawbacks associated with ergonomics. A more balanced approach would have provided a comprehensive analysis of both the advantages and limitations of ergonomic design.</w:t>
      </w:r>
    </w:p>
    <w:p>
      <w:pPr>
        <w:jc w:val="both"/>
      </w:pPr>
      <w:r>
        <w:rPr/>
        <w:t xml:space="preserve"/>
      </w:r>
    </w:p>
    <w:p>
      <w:pPr>
        <w:jc w:val="both"/>
      </w:pPr>
      <w:r>
        <w:rPr/>
        <w:t xml:space="preserve">In conclusion, while the topic of ergonomics and comfortable workstations is important, this article lacks supporting evidence, fails to address potential risks, and presents a one-sided perspective. It would have been beneficial to include research findings, acknowledge potential drawbacks, and provide a more balanced analysis.</w:t>
      </w:r>
    </w:p>
    <w:p>
      <w:pPr>
        <w:pStyle w:val="Heading1"/>
      </w:pPr>
      <w:bookmarkStart w:id="5" w:name="_Toc5"/>
      <w:r>
        <w:t>Topics for further research:</w:t>
      </w:r>
      <w:bookmarkEnd w:id="5"/>
    </w:p>
    <w:p>
      <w:pPr>
        <w:spacing w:after="0"/>
        <w:numPr>
          <w:ilvl w:val="0"/>
          <w:numId w:val="2"/>
        </w:numPr>
      </w:pPr>
      <w:r>
        <w:rPr/>
        <w:t xml:space="preserve">Studies on the impact of prolonged sitting on health
</w:t>
      </w:r>
    </w:p>
    <w:p>
      <w:pPr>
        <w:spacing w:after="0"/>
        <w:numPr>
          <w:ilvl w:val="0"/>
          <w:numId w:val="2"/>
        </w:numPr>
      </w:pPr>
      <w:r>
        <w:rPr/>
        <w:t xml:space="preserve">Risks of sedentary behavior and health consequences
</w:t>
      </w:r>
    </w:p>
    <w:p>
      <w:pPr>
        <w:spacing w:after="0"/>
        <w:numPr>
          <w:ilvl w:val="0"/>
          <w:numId w:val="2"/>
        </w:numPr>
      </w:pPr>
      <w:r>
        <w:rPr/>
        <w:t xml:space="preserve">Counterarguments against the importance of ergonomic workstations
</w:t>
      </w:r>
    </w:p>
    <w:p>
      <w:pPr>
        <w:spacing w:after="0"/>
        <w:numPr>
          <w:ilvl w:val="0"/>
          <w:numId w:val="2"/>
        </w:numPr>
      </w:pPr>
      <w:r>
        <w:rPr/>
        <w:t xml:space="preserve">Research on the relationship between ergonomics and productivity
</w:t>
      </w:r>
    </w:p>
    <w:p>
      <w:pPr>
        <w:spacing w:after="0"/>
        <w:numPr>
          <w:ilvl w:val="0"/>
          <w:numId w:val="2"/>
        </w:numPr>
      </w:pPr>
      <w:r>
        <w:rPr/>
        <w:t xml:space="preserve">Drawbacks or limitations of ergonomic design
</w:t>
      </w:r>
    </w:p>
    <w:p>
      <w:pPr>
        <w:numPr>
          <w:ilvl w:val="0"/>
          <w:numId w:val="2"/>
        </w:numPr>
      </w:pPr>
      <w:r>
        <w:rPr/>
        <w:t xml:space="preserve">Effects of remote work on ergonomics and employee well-being</w:t>
      </w:r>
    </w:p>
    <w:p>
      <w:pPr>
        <w:pStyle w:val="Heading1"/>
      </w:pPr>
      <w:bookmarkStart w:id="6" w:name="_Toc6"/>
      <w:r>
        <w:t>Report location:</w:t>
      </w:r>
      <w:bookmarkEnd w:id="6"/>
    </w:p>
    <w:p>
      <w:hyperlink r:id="rId8" w:history="1">
        <w:r>
          <w:rPr>
            <w:color w:val="2980b9"/>
            <w:u w:val="single"/>
          </w:rPr>
          <w:t xml:space="preserve">https://www.fullpicture.app/item/22e6319530062530dd75e62a87a16aed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828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st.com.my/opinion/columnists/2020/11/643361/importance-comfortable-workstation" TargetMode="External"/><Relationship Id="rId8" Type="http://schemas.openxmlformats.org/officeDocument/2006/relationships/hyperlink" Target="https://www.fullpicture.app/item/22e6319530062530dd75e62a87a16a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2023-07-17T06:50:08+02:00</dcterms:created>
  <dcterms:modified xsi:type="dcterms:W3CDTF">2023-07-17T06:50:08+02:00</dcterms:modified>
</cp:coreProperties>
</file>

<file path=docProps/custom.xml><?xml version="1.0" encoding="utf-8"?>
<Properties xmlns="http://schemas.openxmlformats.org/officeDocument/2006/custom-properties" xmlns:vt="http://schemas.openxmlformats.org/officeDocument/2006/docPropsVTypes"/>
</file>