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Association of match running performance with and without ball possession to football performance | 10.1080/24748668.2020.1762279</w:t>
      </w:r>
      <w:br/>
      <w:hyperlink r:id="rId7" w:history="1">
        <w:r>
          <w:rPr>
            <w:color w:val="2980b9"/>
            <w:u w:val="single"/>
          </w:rPr>
          <w:t xml:space="preserve">https://sci-hub.wf/10.1080/24748668.2020.1762279</w:t>
        </w:r>
      </w:hyperlink>
    </w:p>
    <w:p>
      <w:pPr>
        <w:pStyle w:val="Heading1"/>
      </w:pPr>
      <w:bookmarkStart w:id="2" w:name="_Toc2"/>
      <w:r>
        <w:t>Article summary:</w:t>
      </w:r>
      <w:bookmarkEnd w:id="2"/>
    </w:p>
    <w:p>
      <w:pPr>
        <w:jc w:val="both"/>
      </w:pPr>
      <w:r>
        <w:rPr/>
        <w:t xml:space="preserve">1. 研究探讨了足球比赛中带球和不带球奔跑表现与整体表现的关联。</w:t>
      </w:r>
    </w:p>
    <w:p>
      <w:pPr>
        <w:jc w:val="both"/>
      </w:pPr>
      <w:r>
        <w:rPr/>
        <w:t xml:space="preserve">2. 研究结果显示，带球奔跑表现与整体表现之间存在显著正相关，而不带球奔跑表现则与整体表现无显著相关性。</w:t>
      </w:r>
    </w:p>
    <w:p>
      <w:pPr>
        <w:jc w:val="both"/>
      </w:pPr>
      <w:r>
        <w:rPr/>
        <w:t xml:space="preserve">3. 这些发现有助于教练和运动员更好地理解足球比赛中的战术和技术要求，并制定更有效的训练计划。</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作为一篇关于足球比赛中跑动表现与球权和非球权情况下的关联的研究，这篇文章似乎没有明显的偏见或宣传内容。然而，我们可以注意到一些可能存在的问题。</w:t>
      </w:r>
    </w:p>
    <w:p>
      <w:pPr>
        <w:jc w:val="both"/>
      </w:pPr>
      <w:r>
        <w:rPr/>
        <w:t xml:space="preserve"/>
      </w:r>
    </w:p>
    <w:p>
      <w:pPr>
        <w:jc w:val="both"/>
      </w:pPr>
      <w:r>
        <w:rPr/>
        <w:t xml:space="preserve">首先，这篇文章只是一个单一研究的结果，并不能代表整个领域的共识或证据。其结论需要在更广泛、更多样化的研究中得到验证。</w:t>
      </w:r>
    </w:p>
    <w:p>
      <w:pPr>
        <w:jc w:val="both"/>
      </w:pPr>
      <w:r>
        <w:rPr/>
        <w:t xml:space="preserve"/>
      </w:r>
    </w:p>
    <w:p>
      <w:pPr>
        <w:jc w:val="both"/>
      </w:pPr>
      <w:r>
        <w:rPr/>
        <w:t xml:space="preserve">其次，这篇文章似乎没有考虑到其他因素对足球比赛中跑动表现的影响。例如，球员个人技能、战术策略、场地条件等都可能对跑动表现产生影响。如果这些因素没有被控制或考虑到，那么结论就可能不够准确或完整。</w:t>
      </w:r>
    </w:p>
    <w:p>
      <w:pPr>
        <w:jc w:val="both"/>
      </w:pPr>
      <w:r>
        <w:rPr/>
        <w:t xml:space="preserve"/>
      </w:r>
    </w:p>
    <w:p>
      <w:pPr>
        <w:jc w:val="both"/>
      </w:pPr>
      <w:r>
        <w:rPr/>
        <w:t xml:space="preserve">此外，在阅读这篇文章时需要注意作者是否有任何利益冲突或偏见。例如，如果作者受到某个组织或公司的资助或支持，那么他们可能会倾向于得出某些结论以符合资助方的利益。</w:t>
      </w:r>
    </w:p>
    <w:p>
      <w:pPr>
        <w:jc w:val="both"/>
      </w:pPr>
      <w:r>
        <w:rPr/>
        <w:t xml:space="preserve"/>
      </w:r>
    </w:p>
    <w:p>
      <w:pPr>
        <w:jc w:val="both"/>
      </w:pPr>
      <w:r>
        <w:rPr/>
        <w:t xml:space="preserve">最后，我们需要注意这篇文章是否平等地呈现了双方观点。如果作者只关注了一种观点而忽略了其他观点，则该研究可能会被认为是片面报道。</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Other factors affecting running performance in football
</w:t>
      </w:r>
    </w:p>
    <w:p>
      <w:pPr>
        <w:spacing w:after="0"/>
        <w:numPr>
          <w:ilvl w:val="0"/>
          <w:numId w:val="2"/>
        </w:numPr>
      </w:pPr>
      <w:r>
        <w:rPr/>
        <w:t xml:space="preserve">Potential conflicts of interest or bias
</w:t>
      </w:r>
    </w:p>
    <w:p>
      <w:pPr>
        <w:spacing w:after="0"/>
        <w:numPr>
          <w:ilvl w:val="0"/>
          <w:numId w:val="2"/>
        </w:numPr>
      </w:pPr>
      <w:r>
        <w:rPr/>
        <w:t xml:space="preserve">Equality in presenting different perspectives
</w:t>
      </w:r>
    </w:p>
    <w:p>
      <w:pPr>
        <w:spacing w:after="0"/>
        <w:numPr>
          <w:ilvl w:val="0"/>
          <w:numId w:val="2"/>
        </w:numPr>
      </w:pPr>
      <w:r>
        <w:rPr/>
        <w:t xml:space="preserve">Need for further research and validation
</w:t>
      </w:r>
    </w:p>
    <w:p>
      <w:pPr>
        <w:numPr>
          <w:ilvl w:val="0"/>
          <w:numId w:val="2"/>
        </w:numPr>
      </w:pPr>
      <w:r>
        <w:rPr/>
        <w:t xml:space="preserve">Importance of considering diverse and varied studies in the field</w:t>
      </w:r>
    </w:p>
    <w:p>
      <w:pPr>
        <w:pStyle w:val="Heading1"/>
      </w:pPr>
      <w:bookmarkStart w:id="6" w:name="_Toc6"/>
      <w:r>
        <w:t>Report location:</w:t>
      </w:r>
      <w:bookmarkEnd w:id="6"/>
    </w:p>
    <w:p>
      <w:hyperlink r:id="rId8" w:history="1">
        <w:r>
          <w:rPr>
            <w:color w:val="2980b9"/>
            <w:u w:val="single"/>
          </w:rPr>
          <w:t xml:space="preserve">https://www.fullpicture.app/item/22094e40333608e65d46577952241923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952E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080/24748668.2020.1762279" TargetMode="External"/><Relationship Id="rId8" Type="http://schemas.openxmlformats.org/officeDocument/2006/relationships/hyperlink" Target="https://www.fullpicture.app/item/22094e40333608e65d465779522419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2023-05-07T03:26:35+02:00</dcterms:created>
  <dcterms:modified xsi:type="dcterms:W3CDTF">2023-05-07T03:26:35+02:00</dcterms:modified>
</cp:coreProperties>
</file>

<file path=docProps/custom.xml><?xml version="1.0" encoding="utf-8"?>
<Properties xmlns="http://schemas.openxmlformats.org/officeDocument/2006/custom-properties" xmlns:vt="http://schemas.openxmlformats.org/officeDocument/2006/docPropsVTypes"/>
</file>