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相信大型语言模型，后果自负 | 麻省理工科技评论</w:t>
      </w:r>
      <w:br/>
      <w:hyperlink r:id="rId7" w:history="1">
        <w:r>
          <w:rPr>
            <w:color w:val="2980b9"/>
            <w:u w:val="single"/>
          </w:rPr>
          <w:t xml:space="preserve">https://www.technologyreview.com/2022/11/22/1063618/trust-large-language-models-at-your-own-peril/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大型语言模型的可信度存在问题，使用时需谨慎。</w:t>
      </w:r>
    </w:p>
    <w:p>
      <w:pPr>
        <w:jc w:val="both"/>
      </w:pPr>
      <w:r>
        <w:rPr/>
        <w:t xml:space="preserve">2. 语言模型可能会产生偏见和错误，需要进行人工审核和纠正。</w:t>
      </w:r>
    </w:p>
    <w:p>
      <w:pPr>
        <w:jc w:val="both"/>
      </w:pPr>
      <w:r>
        <w:rPr/>
        <w:t xml:space="preserve">3. 隐私保护也是使用大型语言模型时需要考虑的重要问题。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该文章的标题“相信大型语言模型，后果自负”本身就带有一定的偏见和主观臆断。文章中提到了大型语言模型（Large Language Models，LLM）在自然语言处理领域的广泛应用，并指出了其可能存在的风险和挑战。但是，该文章没有充分探讨这些风险和挑战的来源和实际影响，而是简单地将其归结为“后果自负”。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片面报道：该文章只关注了大型语言模型可能存在的风险和挑战，而没有提及它们所带来的好处和优势。这种片面报道容易导致读者对LLM产生误解和偏见。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无根据的主张：该文章中提到了一些可能存在的风险和挑战，但并没有给出足够的证据来支持这些主张。例如，“LLM可能会加剧社会不平等”，但并没有具体说明如何产生这种不平等。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缺失考虑点：该文章忽略了一些重要的考虑点，例如LLM在医疗、金融、法律等领域中的应用。这些领域对于精确性和可靠性要求非常高，LLM可以帮助人们更好地理解和处理复杂的信息。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所提出主张的缺失证据：该文章中提到了一些可能存在的风险和挑战，但并没有给出足够的证据来支持这些主张。例如，“LLM可能会加剧社会不平等”，但并没有具体说明如何产生这种不平等。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未探索反驳：该文章没有探讨可能存在的反驳观点或者对其所提出主张的质疑。这种做法容易导致读者对LLM产生误解和偏见。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宣传内容：该文章似乎试图宣传某种观点或立场，而不是客观地呈现事实和证据。这种宣传性质容易引起读者的怀疑和质疑。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偏袒：该文章似乎倾向于一方观点，而忽略了其他可能存在的观点和证据。这种偏袒容易导致读者对LLM产生误解和偏见。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总之，该文章存在一定程度上的片面性、主观性、偏见性和宣传性质，需要更加客观、全面地呈现事实和证据，并充分考虑各方面因素和可能存在的风险和挑战。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Advantages and benefits of Large Language Models (LLM)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 about risks and challenges of LLM
</w:t>
      </w:r>
    </w:p>
    <w:p>
      <w:pPr>
        <w:spacing w:after="0"/>
        <w:numPr>
          <w:ilvl w:val="0"/>
          <w:numId w:val="2"/>
        </w:numPr>
      </w:pPr>
      <w:r>
        <w:rPr/>
        <w:t xml:space="preserve">Applications of LLM in fields such as healthcare</w:t>
      </w:r>
    </w:p>
    <w:p>
      <w:pPr>
        <w:spacing w:after="0"/>
        <w:numPr>
          <w:ilvl w:val="0"/>
          <w:numId w:val="2"/>
        </w:numPr>
      </w:pPr>
      <w:r>
        <w:rPr/>
        <w:t xml:space="preserve">finance</w:t>
      </w:r>
    </w:p>
    <w:p>
      <w:pPr>
        <w:spacing w:after="0"/>
        <w:numPr>
          <w:ilvl w:val="0"/>
          <w:numId w:val="2"/>
        </w:numPr>
      </w:pPr>
      <w:r>
        <w:rPr/>
        <w:t xml:space="preserve">and law
</w:t>
      </w:r>
    </w:p>
    <w:p>
      <w:pPr>
        <w:spacing w:after="0"/>
        <w:numPr>
          <w:ilvl w:val="0"/>
          <w:numId w:val="2"/>
        </w:numPr>
      </w:pPr>
      <w:r>
        <w:rPr/>
        <w:t xml:space="preserve">Need for evidence to support claims about potential risks and challenges of LLM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counterarguments and questioning of claims made in the article
</w:t>
      </w:r>
    </w:p>
    <w:p>
      <w:pPr>
        <w:numPr>
          <w:ilvl w:val="0"/>
          <w:numId w:val="2"/>
        </w:numPr>
      </w:pPr>
      <w:r>
        <w:rPr/>
        <w:t xml:space="preserve">Objectivity and consideration of multiple perspectives on LLM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https://www.fullpicture.app/item/2203edf2095c0e9fe2d179afadc3be38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BEA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chnologyreview.com/2022/11/22/1063618/trust-large-language-models-at-your-own-peril/" TargetMode="External"/><Relationship Id="rId8" Type="http://schemas.openxmlformats.org/officeDocument/2006/relationships/hyperlink" Target="https://www.fullpicture.app/item/2203edf2095c0e9fe2d179afadc3be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2023-12-20T12:02:41+01:00</dcterms:created>
  <dcterms:modified xsi:type="dcterms:W3CDTF">2023-12-20T12:02:41+01:00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