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Breakthrough in nuclear fusion energy announced</w:t>
      </w:r>
      <w:br/>
      <w:hyperlink r:id="rId7" w:history="1">
        <w:r>
          <w:rPr>
            <w:color w:val="2980b9"/>
            <w:u w:val="single"/>
          </w:rPr>
          <w:t xml:space="preserve">https://www.bbc.co.uk/news/science-environment-63950962</w:t>
        </w:r>
      </w:hyperlink>
    </w:p>
    <w:p>
      <w:pPr>
        <w:pStyle w:val="Heading1"/>
      </w:pPr>
      <w:bookmarkStart w:id="2" w:name="_Toc2"/>
      <w:r>
        <w:t>Article summary:</w:t>
      </w:r>
      <w:bookmarkEnd w:id="2"/>
    </w:p>
    <w:p>
      <w:pPr>
        <w:jc w:val="both"/>
      </w:pPr>
      <w:r>
        <w:rPr/>
        <w:t xml:space="preserve">1. US scientists have achieved a major breakthrough in nuclear fusion energy, producing more energy from a fusion experiment than was put in.</w:t>
      </w:r>
    </w:p>
    <w:p>
      <w:pPr>
        <w:jc w:val="both"/>
      </w:pPr>
      <w:r>
        <w:rPr/>
        <w:t xml:space="preserve">2. Nuclear fusion is the process that powers the Sun and other stars, and produces far more energy than nuclear fission with only small amounts of short-lived radioactive waste.</w:t>
      </w:r>
    </w:p>
    <w:p>
      <w:pPr>
        <w:jc w:val="both"/>
      </w:pPr>
      <w:r>
        <w:rPr/>
        <w:t xml:space="preserve">3. The experiment has cost billions of dollars and there are still significant hurdles to overcome before it can be used in power stations, but this is a major step forward in the race to recreate nuclear fusion.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such as citing the National Ignition Facility at the Lawrence Livermore National Laboratory (LLNL) in California where the experiment took place, as well as providing quotes from experts such as Dr Kim Budil, director of LLNL, Dr Marvin Adams from the US National Nuclear Security Administration, Dr Melanie Windridge from Fusion Energy Insights, and Professor Gianluca Gregori from Oxford University. The article also provides an explanation of how nuclear fusion works and why it is seen as a potential source of clean energy. </w:t>
      </w:r>
    </w:p>
    <w:p>
      <w:pPr>
        <w:jc w:val="both"/>
      </w:pPr>
      <w:r>
        <w:rPr/>
        <w:t xml:space="preserve">However, there are some potential biases present in the article which could affect its trustworthiness and reliability. For example, while it does provide some information about possible risks associated with nuclear fusion (such as high temperatures and pressures required to force atoms together), it does not explore these risks in any detail or provide any counterarguments to them. Additionally, while it does mention that nuclear fission produces waste that continues to give out radiation for a long time, it does not provide any evidence for this claim or explore any potential risks associated with this type of waste. </w:t>
      </w:r>
    </w:p>
    <w:p>
      <w:pPr>
        <w:jc w:val="both"/>
      </w:pPr>
      <w:r>
        <w:rPr/>
        <w:t xml:space="preserve">The article also presents both sides of the argument equally; however, there is some promotional content present which could be seen as biased towards promoting nuclear fusion over other sources of energy production. Additionally, while the article does provide quotes from experts on both sides of the debate (for example Dr Budil who praised the achievement), there are no quotes from people who may be critical or sceptical about this breakthrough or who may have different opinions on how close a fusion-powered future really is. </w:t>
      </w:r>
    </w:p>
    <w:p>
      <w:pPr>
        <w:jc w:val="both"/>
      </w:pPr>
      <w:r>
        <w:rPr/>
        <w:t xml:space="preserve">In conclusion, while overall this article is generally reliable and trustworthy due to its use of evidence and expert opinion to support its claims, there are some potential biases present which could affect its trustworthiness and reliability if they are not addressed or explored further.</w:t>
      </w:r>
    </w:p>
    <w:p>
      <w:pPr>
        <w:pStyle w:val="Heading1"/>
      </w:pPr>
      <w:bookmarkStart w:id="5" w:name="_Toc5"/>
      <w:r>
        <w:t>Topics for further research:</w:t>
      </w:r>
      <w:bookmarkEnd w:id="5"/>
    </w:p>
    <w:p>
      <w:pPr>
        <w:spacing w:after="0"/>
        <w:numPr>
          <w:ilvl w:val="0"/>
          <w:numId w:val="2"/>
        </w:numPr>
      </w:pPr>
      <w:r>
        <w:rPr/>
        <w:t xml:space="preserve">Nuclear fusion risks </w:t>
      </w:r>
    </w:p>
    <w:p>
      <w:pPr>
        <w:spacing w:after="0"/>
        <w:numPr>
          <w:ilvl w:val="0"/>
          <w:numId w:val="2"/>
        </w:numPr>
      </w:pPr>
      <w:r>
        <w:rPr/>
        <w:t xml:space="preserve">Nuclear fission waste </w:t>
      </w:r>
    </w:p>
    <w:p>
      <w:pPr>
        <w:spacing w:after="0"/>
        <w:numPr>
          <w:ilvl w:val="0"/>
          <w:numId w:val="2"/>
        </w:numPr>
      </w:pPr>
      <w:r>
        <w:rPr/>
        <w:t xml:space="preserve">Nuclear fusion safety </w:t>
      </w:r>
    </w:p>
    <w:p>
      <w:pPr>
        <w:spacing w:after="0"/>
        <w:numPr>
          <w:ilvl w:val="0"/>
          <w:numId w:val="2"/>
        </w:numPr>
      </w:pPr>
      <w:r>
        <w:rPr/>
        <w:t xml:space="preserve">Nuclear fusion critics </w:t>
      </w:r>
    </w:p>
    <w:p>
      <w:pPr>
        <w:spacing w:after="0"/>
        <w:numPr>
          <w:ilvl w:val="0"/>
          <w:numId w:val="2"/>
        </w:numPr>
      </w:pPr>
      <w:r>
        <w:rPr/>
        <w:t xml:space="preserve">Nuclear fusion energy production </w:t>
      </w:r>
    </w:p>
    <w:p>
      <w:pPr>
        <w:numPr>
          <w:ilvl w:val="0"/>
          <w:numId w:val="2"/>
        </w:numPr>
      </w:pPr>
      <w:r>
        <w:rPr/>
        <w:t xml:space="preserve">Nuclear fusion sustainability</w:t>
      </w:r>
    </w:p>
    <w:p>
      <w:pPr>
        <w:pStyle w:val="Heading1"/>
      </w:pPr>
      <w:bookmarkStart w:id="6" w:name="_Toc6"/>
      <w:r>
        <w:t>Report location:</w:t>
      </w:r>
      <w:bookmarkEnd w:id="6"/>
    </w:p>
    <w:p>
      <w:hyperlink r:id="rId8" w:history="1">
        <w:r>
          <w:rPr>
            <w:color w:val="2980b9"/>
            <w:u w:val="single"/>
          </w:rPr>
          <w:t xml:space="preserve">https://www.fullpicture.app/item/2098feba1f29043809a7d01f0c806ac7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D4B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science-environment-63950962" TargetMode="External"/><Relationship Id="rId8" Type="http://schemas.openxmlformats.org/officeDocument/2006/relationships/hyperlink" Target="https://www.fullpicture.app/item/2098feba1f29043809a7d01f0c806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2023-02-21T15:40:11+01:00</dcterms:created>
  <dcterms:modified xsi:type="dcterms:W3CDTF">2023-02-21T15:40:11+01:00</dcterms:modified>
</cp:coreProperties>
</file>

<file path=docProps/custom.xml><?xml version="1.0" encoding="utf-8"?>
<Properties xmlns="http://schemas.openxmlformats.org/officeDocument/2006/custom-properties" xmlns:vt="http://schemas.openxmlformats.org/officeDocument/2006/docPropsVTypes"/>
</file>