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Evaluating the alignment of new metro line considering network vulnerability with passenger ridership</w:t>
      </w:r>
      <w:br/>
      <w:hyperlink r:id="rId7" w:history="1">
        <w:r>
          <w:rPr>
            <w:color w:val="2980b9"/>
            <w:u w:val="single"/>
          </w:rPr>
          <w:t xml:space="preserve">https://www.tandfonline.com/doi/full/10.1080/23249935.2019.1599080</w:t>
        </w:r>
      </w:hyperlink>
    </w:p>
    <w:p>
      <w:pPr>
        <w:pStyle w:val="Heading1"/>
      </w:pPr>
      <w:bookmarkStart w:id="2" w:name="_Toc2"/>
      <w:r>
        <w:t>Article summary:</w:t>
      </w:r>
      <w:bookmarkEnd w:id="2"/>
    </w:p>
    <w:p>
      <w:pPr>
        <w:jc w:val="both"/>
      </w:pPr>
      <w:r>
        <w:rPr/>
        <w:t xml:space="preserve">1. 公共交通系统的可靠性对城市居民的生活质量和城市交通的可持续性至关重要。</w:t>
      </w:r>
    </w:p>
    <w:p>
      <w:pPr>
        <w:jc w:val="both"/>
      </w:pPr>
      <w:r>
        <w:rPr/>
        <w:t xml:space="preserve">2. 城市轨道交通系统存在网络脆弱性，可能导致线路或站点故障，影响整个系统的运行。</w:t>
      </w:r>
    </w:p>
    <w:p>
      <w:pPr>
        <w:jc w:val="both"/>
      </w:pPr>
      <w:r>
        <w:rPr/>
        <w:t xml:space="preserve">3. 以往研究主要使用图论来评估城市轨道交通网络的脆弱性，但缺乏考虑动态特性如不同起点和终点之间的客流。因此，需要开发新模型来评估网络脆弱性并提高交通网络的韧性。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作为一篇学术论文，该文章在介绍了城市公共交通系统的重要性和脆弱性后，提出了评估新地铁线路对网络脆弱性和乘客乘坐量的影响的问题。然而，在阅读文章时，我注意到以下几个问题：</w:t>
      </w:r>
    </w:p>
    <w:p>
      <w:pPr>
        <w:jc w:val="both"/>
      </w:pPr>
      <w:r>
        <w:rPr/>
        <w:t xml:space="preserve"/>
      </w:r>
    </w:p>
    <w:p>
      <w:pPr>
        <w:jc w:val="both"/>
      </w:pPr>
      <w:r>
        <w:rPr/>
        <w:t xml:space="preserve">1. 偏见来源：文章没有提及作者的背景或研究资助来源，这可能会引起读者对作者的偏见。</w:t>
      </w:r>
    </w:p>
    <w:p>
      <w:pPr>
        <w:jc w:val="both"/>
      </w:pPr>
      <w:r>
        <w:rPr/>
        <w:t xml:space="preserve"/>
      </w:r>
    </w:p>
    <w:p>
      <w:pPr>
        <w:jc w:val="both"/>
      </w:pPr>
      <w:r>
        <w:rPr/>
        <w:t xml:space="preserve">2. 片面报道：文章只关注了城市轨道交通系统的脆弱性和乘客流量，但没有考虑其他因素如环境影响、社会成本等。</w:t>
      </w:r>
    </w:p>
    <w:p>
      <w:pPr>
        <w:jc w:val="both"/>
      </w:pPr>
      <w:r>
        <w:rPr/>
        <w:t xml:space="preserve"/>
      </w:r>
    </w:p>
    <w:p>
      <w:pPr>
        <w:jc w:val="both"/>
      </w:pPr>
      <w:r>
        <w:rPr/>
        <w:t xml:space="preserve">3. 无根据主张：文章声称“许多城市都存在线路故障、乘客流量激增、极端天气条件和自然灾害以及有组织犯罪和恐怖主义活动等潜在触发器”，但没有提供任何数据或证据来支持这些主张。</w:t>
      </w:r>
    </w:p>
    <w:p>
      <w:pPr>
        <w:jc w:val="both"/>
      </w:pPr>
      <w:r>
        <w:rPr/>
        <w:t xml:space="preserve"/>
      </w:r>
    </w:p>
    <w:p>
      <w:pPr>
        <w:jc w:val="both"/>
      </w:pPr>
      <w:r>
        <w:rPr/>
        <w:t xml:space="preserve">4. 缺失考虑点：文章没有考虑新地铁线路建设对当地居民生活质量、经济发展等方面的影响。</w:t>
      </w:r>
    </w:p>
    <w:p>
      <w:pPr>
        <w:jc w:val="both"/>
      </w:pPr>
      <w:r>
        <w:rPr/>
        <w:t xml:space="preserve"/>
      </w:r>
    </w:p>
    <w:p>
      <w:pPr>
        <w:jc w:val="both"/>
      </w:pPr>
      <w:r>
        <w:rPr/>
        <w:t xml:space="preserve">5. 主张缺失证据：文章提出了评估新地铁线路对网络脆弱性和乘客乘坐量的影响的问题，但并未提供具体方法或数据来支持这些评估结果。</w:t>
      </w:r>
    </w:p>
    <w:p>
      <w:pPr>
        <w:jc w:val="both"/>
      </w:pPr>
      <w:r>
        <w:rPr/>
        <w:t xml:space="preserve"/>
      </w:r>
    </w:p>
    <w:p>
      <w:pPr>
        <w:jc w:val="both"/>
      </w:pPr>
      <w:r>
        <w:rPr/>
        <w:t xml:space="preserve">6. 未探索反驳：文章没有探讨可能存在的反驳意见或其他解决方案。</w:t>
      </w:r>
    </w:p>
    <w:p>
      <w:pPr>
        <w:jc w:val="both"/>
      </w:pPr>
      <w:r>
        <w:rPr/>
        <w:t xml:space="preserve"/>
      </w:r>
    </w:p>
    <w:p>
      <w:pPr>
        <w:jc w:val="both"/>
      </w:pPr>
      <w:r>
        <w:rPr/>
        <w:t xml:space="preserve">7. 宣传内容：文章中使用了一些宣传性语言，如“保证可靠性”、“增强韧性”等，并未给出具体实现方法或证明其可行性。</w:t>
      </w:r>
    </w:p>
    <w:p>
      <w:pPr>
        <w:jc w:val="both"/>
      </w:pPr>
      <w:r>
        <w:rPr/>
        <w:t xml:space="preserve"/>
      </w:r>
    </w:p>
    <w:p>
      <w:pPr>
        <w:jc w:val="both"/>
      </w:pPr>
      <w:r>
        <w:rPr/>
        <w:t xml:space="preserve">8. 偏袒：文章只关注了轨道交通系统的脆弱性和乘客流量，而忽略了其他公共交通方式（如公交车、出租车）对城市居民生活质量和经济发展的重要作用。</w:t>
      </w:r>
    </w:p>
    <w:p>
      <w:pPr>
        <w:jc w:val="both"/>
      </w:pPr>
      <w:r>
        <w:rPr/>
        <w:t xml:space="preserve"/>
      </w:r>
    </w:p>
    <w:p>
      <w:pPr>
        <w:jc w:val="both"/>
      </w:pPr>
      <w:r>
        <w:rPr/>
        <w:t xml:space="preserve">9. 风险注意不足：尽管文章提到了城市轨道交通系统可能面临的风险（如自然灾害、恐怖主义活动），但并未深入探讨如何应对这些风险，并且也没有考虑到新地铁线路建设本身可能带来的风险（如环境污染、社会抗议等）。</w:t>
      </w:r>
    </w:p>
    <w:p>
      <w:pPr>
        <w:jc w:val="both"/>
      </w:pPr>
      <w:r>
        <w:rPr/>
        <w:t xml:space="preserve"/>
      </w:r>
    </w:p>
    <w:p>
      <w:pPr>
        <w:jc w:val="both"/>
      </w:pPr>
      <w:r>
        <w:rPr/>
        <w:t xml:space="preserve">总之，该篇论文在介绍城市公共交通系统脆弱性与新地铁线路建设之间关系方面有一定价值，但需要更全面、客观地考虑各种因素，并给出具体实现方法与数据支持。</w:t>
      </w:r>
    </w:p>
    <w:p>
      <w:pPr>
        <w:pStyle w:val="Heading1"/>
      </w:pPr>
      <w:bookmarkStart w:id="5" w:name="_Toc5"/>
      <w:r>
        <w:t>Topics for further research:</w:t>
      </w:r>
      <w:bookmarkEnd w:id="5"/>
    </w:p>
    <w:p>
      <w:pPr>
        <w:spacing w:after="0"/>
        <w:numPr>
          <w:ilvl w:val="0"/>
          <w:numId w:val="2"/>
        </w:numPr>
      </w:pPr>
      <w:r>
        <w:rPr/>
        <w:t xml:space="preserve">Author background and funding sources
</w:t>
      </w:r>
    </w:p>
    <w:p>
      <w:pPr>
        <w:spacing w:after="0"/>
        <w:numPr>
          <w:ilvl w:val="0"/>
          <w:numId w:val="2"/>
        </w:numPr>
      </w:pPr>
      <w:r>
        <w:rPr/>
        <w:t xml:space="preserve">Other factors affecting urban transportation systems
</w:t>
      </w:r>
    </w:p>
    <w:p>
      <w:pPr>
        <w:spacing w:after="0"/>
        <w:numPr>
          <w:ilvl w:val="0"/>
          <w:numId w:val="2"/>
        </w:numPr>
      </w:pPr>
      <w:r>
        <w:rPr/>
        <w:t xml:space="preserve">Lack of evidence for claims
</w:t>
      </w:r>
    </w:p>
    <w:p>
      <w:pPr>
        <w:spacing w:after="0"/>
        <w:numPr>
          <w:ilvl w:val="0"/>
          <w:numId w:val="2"/>
        </w:numPr>
      </w:pPr>
      <w:r>
        <w:rPr/>
        <w:t xml:space="preserve">Impact on local residents' quality of life and economic development
</w:t>
      </w:r>
    </w:p>
    <w:p>
      <w:pPr>
        <w:spacing w:after="0"/>
        <w:numPr>
          <w:ilvl w:val="0"/>
          <w:numId w:val="2"/>
        </w:numPr>
      </w:pPr>
      <w:r>
        <w:rPr/>
        <w:t xml:space="preserve">Specific methods and data for evaluating the impact of new subway lines
</w:t>
      </w:r>
    </w:p>
    <w:p>
      <w:pPr>
        <w:numPr>
          <w:ilvl w:val="0"/>
          <w:numId w:val="2"/>
        </w:numPr>
      </w:pPr>
      <w:r>
        <w:rPr/>
        <w:t xml:space="preserve">Exploration of counterarguments and alternative solutions</w:t>
      </w:r>
    </w:p>
    <w:p>
      <w:pPr>
        <w:pStyle w:val="Heading1"/>
      </w:pPr>
      <w:bookmarkStart w:id="6" w:name="_Toc6"/>
      <w:r>
        <w:t>Report location:</w:t>
      </w:r>
      <w:bookmarkEnd w:id="6"/>
    </w:p>
    <w:p>
      <w:hyperlink r:id="rId8" w:history="1">
        <w:r>
          <w:rPr>
            <w:color w:val="2980b9"/>
            <w:u w:val="single"/>
          </w:rPr>
          <w:t xml:space="preserve">https://www.fullpicture.app/item/208e2dc114741bff28ae77128ccf3e7b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951C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3249935.2019.1599080" TargetMode="External"/><Relationship Id="rId8" Type="http://schemas.openxmlformats.org/officeDocument/2006/relationships/hyperlink" Target="https://www.fullpicture.app/item/208e2dc114741bff28ae77128ccf3e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2023-12-05T11:37:03+01:00</dcterms:created>
  <dcterms:modified xsi:type="dcterms:W3CDTF">2023-12-05T11:37:03+01:00</dcterms:modified>
</cp:coreProperties>
</file>

<file path=docProps/custom.xml><?xml version="1.0" encoding="utf-8"?>
<Properties xmlns="http://schemas.openxmlformats.org/officeDocument/2006/custom-properties" xmlns:vt="http://schemas.openxmlformats.org/officeDocument/2006/docPropsVTypes"/>
</file>