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Applied and molecular aspects of insect granulosis viruses | Microbiological Reviews</w:t>
      </w:r>
      <w:br/>
      <w:hyperlink r:id="rId7" w:history="1">
        <w:r>
          <w:rPr>
            <w:color w:val="2980b9"/>
            <w:u w:val="single"/>
          </w:rPr>
          <w:t xml:space="preserve">https://journals.asm.org/doi/10.1128/mr.45.3.379-408.1981</w:t>
        </w:r>
      </w:hyperlink>
    </w:p>
    <w:p>
      <w:pPr>
        <w:pStyle w:val="Heading1"/>
      </w:pPr>
      <w:bookmarkStart w:id="2" w:name="_Toc2"/>
      <w:r>
        <w:t>Article summary:</w:t>
      </w:r>
      <w:bookmarkEnd w:id="2"/>
    </w:p>
    <w:p>
      <w:pPr>
        <w:jc w:val="both"/>
      </w:pPr>
      <w:r>
        <w:rPr/>
        <w:t xml:space="preserve">1. 昆虫颗粒状病毒（granulosis viruses）是一类应用广泛且具有分子特性的昆虫病毒。这些病毒通过感染昆虫宿主来控制和减少害虫数量，因此在农业和生物防治中具有重要作用。</w:t>
      </w:r>
    </w:p>
    <w:p>
      <w:pPr>
        <w:jc w:val="both"/>
      </w:pPr>
      <w:r>
        <w:rPr/>
        <w:t xml:space="preserve"/>
      </w:r>
    </w:p>
    <w:p>
      <w:pPr>
        <w:jc w:val="both"/>
      </w:pPr>
      <w:r>
        <w:rPr/>
        <w:t xml:space="preserve">2. 本文综述了昆虫颗粒状病毒的分子结构、复制机制和传播途径。作者介绍了不同类型的昆虫颗粒状病毒，并讨论了它们与宿主之间的相互作用以及对害虫种群动态的影响。</w:t>
      </w:r>
    </w:p>
    <w:p>
      <w:pPr>
        <w:jc w:val="both"/>
      </w:pPr>
      <w:r>
        <w:rPr/>
        <w:t xml:space="preserve"/>
      </w:r>
    </w:p>
    <w:p>
      <w:pPr>
        <w:jc w:val="both"/>
      </w:pPr>
      <w:r>
        <w:rPr/>
        <w:t xml:space="preserve">3. 文章还探讨了昆虫颗粒状病毒在农业生产中的应用潜力，包括作为生物杀虫剂和基因工程工具的可能性。作者强调了进一步研究昆虫颗粒状病毒的重要性，以提高其效果并开发更多应用于农业和环境保护的策略。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对于上述文章的批判性分析，以下是一些可能存在的问题和偏见：</w:t>
      </w:r>
    </w:p>
    <w:p>
      <w:pPr>
        <w:jc w:val="both"/>
      </w:pPr>
      <w:r>
        <w:rPr/>
        <w:t xml:space="preserve"/>
      </w:r>
    </w:p>
    <w:p>
      <w:pPr>
        <w:jc w:val="both"/>
      </w:pPr>
      <w:r>
        <w:rPr/>
        <w:t xml:space="preserve">1. 潜在偏见及其来源：文章可能存在潜在的偏见，因为它可能只关注了昆虫颗粒状病毒（granulosis viruses）的应用和分子方面，而忽略了其他相关领域的研究。这种偏见可能源自作者或编辑对该主题的个人兴趣或专业背景。</w:t>
      </w:r>
    </w:p>
    <w:p>
      <w:pPr>
        <w:jc w:val="both"/>
      </w:pPr>
      <w:r>
        <w:rPr/>
        <w:t xml:space="preserve"/>
      </w:r>
    </w:p>
    <w:p>
      <w:pPr>
        <w:jc w:val="both"/>
      </w:pPr>
      <w:r>
        <w:rPr/>
        <w:t xml:space="preserve">2. 片面报道：文章可能只报道了与昆虫颗粒状病毒有利的方面，而忽略了其潜在的负面影响或限制。这种片面报道可能导致读者对该主题形成不完整或误导性的理解。</w:t>
      </w:r>
    </w:p>
    <w:p>
      <w:pPr>
        <w:jc w:val="both"/>
      </w:pPr>
      <w:r>
        <w:rPr/>
        <w:t xml:space="preserve"/>
      </w:r>
    </w:p>
    <w:p>
      <w:pPr>
        <w:jc w:val="both"/>
      </w:pPr>
      <w:r>
        <w:rPr/>
        <w:t xml:space="preserve">3. 无根据的主张：文章中可能存在一些无根据或未经证实的主张。这些主张缺乏支持性证据，并且可能仅基于作者个人观点或推测。</w:t>
      </w:r>
    </w:p>
    <w:p>
      <w:pPr>
        <w:jc w:val="both"/>
      </w:pPr>
      <w:r>
        <w:rPr/>
        <w:t xml:space="preserve"/>
      </w:r>
    </w:p>
    <w:p>
      <w:pPr>
        <w:jc w:val="both"/>
      </w:pPr>
      <w:r>
        <w:rPr/>
        <w:t xml:space="preserve">4. 缺失的考虑点：文章可能没有全面考虑昆虫颗粒状病毒应用和分子方面的所有相关因素。例如，它可能没有讨论环境影响、生态系统影响、风险评估等重要问题。</w:t>
      </w:r>
    </w:p>
    <w:p>
      <w:pPr>
        <w:jc w:val="both"/>
      </w:pPr>
      <w:r>
        <w:rPr/>
        <w:t xml:space="preserve"/>
      </w:r>
    </w:p>
    <w:p>
      <w:pPr>
        <w:jc w:val="both"/>
      </w:pPr>
      <w:r>
        <w:rPr/>
        <w:t xml:space="preserve">5. 所提出主张的缺失证据：如果文章提出了某些主张或结论，但没有提供足够的证据或数据支持，那么这些主张可能缺乏可信度和科学性。</w:t>
      </w:r>
    </w:p>
    <w:p>
      <w:pPr>
        <w:jc w:val="both"/>
      </w:pPr>
      <w:r>
        <w:rPr/>
        <w:t xml:space="preserve"/>
      </w:r>
    </w:p>
    <w:p>
      <w:pPr>
        <w:jc w:val="both"/>
      </w:pPr>
      <w:r>
        <w:rPr/>
        <w:t xml:space="preserve">6. 未探索的反驳：文章可能没有探索与昆虫颗粒状病毒相关的争议或反对意见。这种未探索的反驳可能导致读者对该主题形成片面或不完整的看法。</w:t>
      </w:r>
    </w:p>
    <w:p>
      <w:pPr>
        <w:jc w:val="both"/>
      </w:pPr>
      <w:r>
        <w:rPr/>
        <w:t xml:space="preserve"/>
      </w:r>
    </w:p>
    <w:p>
      <w:pPr>
        <w:jc w:val="both"/>
      </w:pPr>
      <w:r>
        <w:rPr/>
        <w:t xml:space="preserve">7. 宣传内容：文章可能存在宣传性质的内容，试图推广昆虫颗粒状病毒应用和分子方面的优势，而忽略了其潜在的局限性或风险。</w:t>
      </w:r>
    </w:p>
    <w:p>
      <w:pPr>
        <w:jc w:val="both"/>
      </w:pPr>
      <w:r>
        <w:rPr/>
        <w:t xml:space="preserve"/>
      </w:r>
    </w:p>
    <w:p>
      <w:pPr>
        <w:jc w:val="both"/>
      </w:pPr>
      <w:r>
        <w:rPr/>
        <w:t xml:space="preserve">8. 偏袒：文章可能对昆虫颗粒状病毒应用和分子方面持有偏袒态度，并且没有平等地呈现其他观点或证据。</w:t>
      </w:r>
    </w:p>
    <w:p>
      <w:pPr>
        <w:jc w:val="both"/>
      </w:pPr>
      <w:r>
        <w:rPr/>
        <w:t xml:space="preserve"/>
      </w:r>
    </w:p>
    <w:p>
      <w:pPr>
        <w:jc w:val="both"/>
      </w:pPr>
      <w:r>
        <w:rPr/>
        <w:t xml:space="preserve">9. 是否注意到可能的风险：文章可能没有充分关注昆虫颗粒状病毒应用和分子方面的潜在风险。这种忽视可能导致读者对该主题形成不准确或误导性的认识。</w:t>
      </w:r>
    </w:p>
    <w:p>
      <w:pPr>
        <w:jc w:val="both"/>
      </w:pPr>
      <w:r>
        <w:rPr/>
        <w:t xml:space="preserve"/>
      </w:r>
    </w:p>
    <w:p>
      <w:pPr>
        <w:jc w:val="both"/>
      </w:pPr>
      <w:r>
        <w:rPr/>
        <w:t xml:space="preserve">10. 没有平等地呈现双方：如果文章只关注了昆虫颗粒状病毒应用和分子方面的正面效果，而没有平等地呈现其他观点或证据，那么它可能缺乏客观性和全面性。</w:t>
      </w:r>
    </w:p>
    <w:p>
      <w:pPr>
        <w:pStyle w:val="Heading1"/>
      </w:pPr>
      <w:bookmarkStart w:id="5" w:name="_Toc5"/>
      <w:r>
        <w:t>Topics for further research:</w:t>
      </w:r>
      <w:bookmarkEnd w:id="5"/>
    </w:p>
    <w:p>
      <w:pPr>
        <w:spacing w:after="0"/>
        <w:numPr>
          <w:ilvl w:val="0"/>
          <w:numId w:val="2"/>
        </w:numPr>
      </w:pPr>
      <w:r>
        <w:rPr/>
        <w:t xml:space="preserve">昆虫颗粒状病毒的负面影响或限制
</w:t>
      </w:r>
    </w:p>
    <w:p>
      <w:pPr>
        <w:spacing w:after="0"/>
        <w:numPr>
          <w:ilvl w:val="0"/>
          <w:numId w:val="2"/>
        </w:numPr>
      </w:pPr>
      <w:r>
        <w:rPr/>
        <w:t xml:space="preserve">环境影响和生态系统影响
</w:t>
      </w:r>
    </w:p>
    <w:p>
      <w:pPr>
        <w:spacing w:after="0"/>
        <w:numPr>
          <w:ilvl w:val="0"/>
          <w:numId w:val="2"/>
        </w:numPr>
      </w:pPr>
      <w:r>
        <w:rPr/>
        <w:t xml:space="preserve">风险评估和安全性问题
</w:t>
      </w:r>
    </w:p>
    <w:p>
      <w:pPr>
        <w:spacing w:after="0"/>
        <w:numPr>
          <w:ilvl w:val="0"/>
          <w:numId w:val="2"/>
        </w:numPr>
      </w:pPr>
      <w:r>
        <w:rPr/>
        <w:t xml:space="preserve">争议和反对意见
</w:t>
      </w:r>
    </w:p>
    <w:p>
      <w:pPr>
        <w:spacing w:after="0"/>
        <w:numPr>
          <w:ilvl w:val="0"/>
          <w:numId w:val="2"/>
        </w:numPr>
      </w:pPr>
      <w:r>
        <w:rPr/>
        <w:t xml:space="preserve">潜在的局限性和风险
</w:t>
      </w:r>
    </w:p>
    <w:p>
      <w:pPr>
        <w:numPr>
          <w:ilvl w:val="0"/>
          <w:numId w:val="2"/>
        </w:numPr>
      </w:pPr>
      <w:r>
        <w:rPr/>
        <w:t xml:space="preserve">平等呈现其他观点和证据</w:t>
      </w:r>
    </w:p>
    <w:p>
      <w:pPr>
        <w:pStyle w:val="Heading1"/>
      </w:pPr>
      <w:bookmarkStart w:id="6" w:name="_Toc6"/>
      <w:r>
        <w:t>Report location:</w:t>
      </w:r>
      <w:bookmarkEnd w:id="6"/>
    </w:p>
    <w:p>
      <w:hyperlink r:id="rId8" w:history="1">
        <w:r>
          <w:rPr>
            <w:color w:val="2980b9"/>
            <w:u w:val="single"/>
          </w:rPr>
          <w:t xml:space="preserve">https://www.fullpicture.app/item/200c50a01090388c43f7b3b65701a2c6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9C78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sm.org/doi/10.1128/mr.45.3.379-408.1981" TargetMode="External"/><Relationship Id="rId8" Type="http://schemas.openxmlformats.org/officeDocument/2006/relationships/hyperlink" Target="https://www.fullpicture.app/item/200c50a01090388c43f7b3b65701a2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2024-02-05T11:07:21+01:00</dcterms:created>
  <dcterms:modified xsi:type="dcterms:W3CDTF">2024-02-05T11:07:21+01:00</dcterms:modified>
</cp:coreProperties>
</file>

<file path=docProps/custom.xml><?xml version="1.0" encoding="utf-8"?>
<Properties xmlns="http://schemas.openxmlformats.org/officeDocument/2006/custom-properties" xmlns:vt="http://schemas.openxmlformats.org/officeDocument/2006/docPropsVTypes"/>
</file>