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在免疫介导的疾病中靶向鞘氨醇-1-磷酸信号转导：超越多发性硬化症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https://www.ncbi.nlm.nih.gov/pmc/articles/PMC8116828/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S1P受体参与免疫介导的疾病发病机制，如多发性硬化症。</w:t>
      </w:r>
    </w:p>
    <w:p>
      <w:pPr>
        <w:jc w:val="both"/>
      </w:pPr>
      <w:r>
        <w:rPr/>
        <w:t xml:space="preserve">2. 目前已有四种S1PR调节剂被批准用于治疗多发性硬化症，并且新的S1PR调节剂正在开发中，用于治疗其他免疫介导的疾病。</w:t>
      </w:r>
    </w:p>
    <w:p>
      <w:pPr>
        <w:jc w:val="both"/>
      </w:pPr>
      <w:r>
        <w:rPr/>
        <w:t xml:space="preserve">3. S1PR调节剂可能出现一些与之相关的问题，如白细胞减少、贫血、黄斑水肿等，但通过逐渐增加滴定可以缓解这些问题。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偏见及来源：文章没有明确提到作者的背景或利益冲突，这可能导致潜在的偏见。读者无法确定作者是否有与所讨论的药物相关的利益关系。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片面报道：文章只关注了S1P调节剂作为治疗免疫介导疾病的潜在策略，并没有提及其他可能的治疗方法或药物。这种片面报道可能会给读者带来误导，使他们认为S1P调节剂是唯一有效的治疗选择。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无根据的主张：文章中提到了一些S1P调节剂在不同免疫介导疾病中显示出希望的结果，但没有提供具体的证据或引用相关临床试验结果。这样的主张缺乏可靠性和科学支持。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缺失的考虑点：文章没有讨论S1P调节剂可能存在的风险和副作用。例如，它提到了与S1PR调节剂相关的问题，如白细胞减少和感染，但没有深入探讨这些问题可能对患者造成的影响。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主张缺失证据：文章中提到了一些S1P调节剂在临床试验中显示出的改善结果，但没有提供具体的数据或研究结果来支持这些主张。读者无法确定这些结果是否真实可靠。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未探索的反驳：文章没有探讨可能存在的反对意见或争议观点。例如，有人可能认为S1P调节剂并不是治疗免疫介导疾病的最佳选择，或者存在其他更有效的治疗方法。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宣传内容和偏袒：文章似乎过于宣传S1P调节剂作为治疗免疫介导疾病的理想选择，并没有平等地呈现其他可能的观点或治疗方法。这种偏袒可能会给读者带来误导，并使他们对该药物过度依赖。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问题，包括偏见、片面报道、无根据的主张、缺失的考虑点、主张缺失证据、未探索的反驳以及宣传内容和偏袒。读者应该保持批判思维，并寻找更全面和可靠的信息来评估S1P调节剂作为治疗免疫介导疾病的潜在效果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其他治疗方法或药物
</w:t>
      </w:r>
    </w:p>
    <w:p>
      <w:pPr>
        <w:spacing w:after="0"/>
        <w:numPr>
          <w:ilvl w:val="0"/>
          <w:numId w:val="2"/>
        </w:numPr>
      </w:pPr>
      <w:r>
        <w:rPr/>
        <w:t xml:space="preserve">S1P调节剂的具体证据和临床试验结果
</w:t>
      </w:r>
    </w:p>
    <w:p>
      <w:pPr>
        <w:spacing w:after="0"/>
        <w:numPr>
          <w:ilvl w:val="0"/>
          <w:numId w:val="2"/>
        </w:numPr>
      </w:pPr>
      <w:r>
        <w:rPr/>
        <w:t xml:space="preserve">S1P调节剂的风险和副作用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S1P调节剂的改善结果的具体数据和研究结果
</w:t>
      </w:r>
    </w:p>
    <w:p>
      <w:pPr>
        <w:numPr>
          <w:ilvl w:val="0"/>
          <w:numId w:val="2"/>
        </w:numPr>
      </w:pPr>
      <w:r>
        <w:rPr/>
        <w:t xml:space="preserve">反对意见或争议观点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https://www.fullpicture.app/item/1fdd889fe6839a1ac440aed3f0f60b8e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994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16828/" TargetMode="External"/><Relationship Id="rId8" Type="http://schemas.openxmlformats.org/officeDocument/2006/relationships/hyperlink" Target="https://www.fullpicture.app/item/1fdd889fe6839a1ac440aed3f0f60b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2024-04-27T23:20:41+02:00</dcterms:created>
  <dcterms:modified xsi:type="dcterms:W3CDTF">2024-04-27T23:20:41+02:00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