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281 mejores herramientas de AI para Design assistant en Toolify, tu kit de herramientas de AI</w:t>
      </w:r>
      <w:br/>
      <w:hyperlink r:id="rId7" w:history="1">
        <w:r>
          <w:rPr>
            <w:color w:val="2980b9"/>
            <w:u w:val="single"/>
          </w:rPr>
          <w:t xml:space="preserve">https://www.toolify.ai/es/category/design-assistant</w:t>
        </w:r>
      </w:hyperlink>
    </w:p>
    <w:p>
      <w:pPr>
        <w:pStyle w:val="Heading1"/>
      </w:pPr>
      <w:bookmarkStart w:id="2" w:name="_Toc2"/>
      <w:r>
        <w:t>Article summary:</w:t>
      </w:r>
      <w:bookmarkEnd w:id="2"/>
    </w:p>
    <w:p>
      <w:pPr>
        <w:jc w:val="both"/>
      </w:pPr>
      <w:r>
        <w:rPr/>
        <w:t xml:space="preserve">1. Toolify offers a wide range of AI-powered design assistant tools, with a total of 281 tools available.</w:t>
      </w:r>
    </w:p>
    <w:p>
      <w:pPr>
        <w:jc w:val="both"/>
      </w:pPr>
      <w:r>
        <w:rPr/>
        <w:t xml:space="preserve">2. These tools cover various aspects of design, including copywriting, email assistance, general writing, paraphrasing, prompts, SEO, social media assistance, storytelling, summarizing, art, avatars, and more.</w:t>
      </w:r>
    </w:p>
    <w:p>
      <w:pPr>
        <w:jc w:val="both"/>
      </w:pPr>
      <w:r>
        <w:rPr/>
        <w:t xml:space="preserve">3. Toolify's design assistant tools can greatly enhance the efficiency and effectiveness of design tasks by leveraging AI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"281 mejores herramientas de AI para Design assistant en Toolify, tu kit de herramientas de AI" provides a list of 281 AI tools for design assistants available on the Toolify platform. However, the article lacks detailed analysis and critical evaluation of these tools, making it difficult to assess their effectiveness and reliability.</w:t>
      </w:r>
    </w:p>
    <w:p>
      <w:pPr>
        <w:jc w:val="both"/>
      </w:pPr>
      <w:r>
        <w:rPr/>
        <w:t xml:space="preserve"/>
      </w:r>
    </w:p>
    <w:p>
      <w:pPr>
        <w:jc w:val="both"/>
      </w:pPr>
      <w:r>
        <w:rPr/>
        <w:t xml:space="preserve">One potential bias in the article is its promotional nature. The title itself suggests that these are the "best" tools, implying that they are superior to others in the market. However, there is no evidence or comparison provided to support this claim. It is important to consider that there may be other AI tools for design assistants that are not included in this list but could be equally or more effective.</w:t>
      </w:r>
    </w:p>
    <w:p>
      <w:pPr>
        <w:jc w:val="both"/>
      </w:pPr>
      <w:r>
        <w:rPr/>
        <w:t xml:space="preserve"/>
      </w:r>
    </w:p>
    <w:p>
      <w:pPr>
        <w:jc w:val="both"/>
      </w:pPr>
      <w:r>
        <w:rPr/>
        <w:t xml:space="preserve">Additionally, the article does not provide any information about the sources or criteria used to select these 281 tools. Without transparency in the selection process, it is difficult to determine if there are any biases or conflicts of interest involved.</w:t>
      </w:r>
    </w:p>
    <w:p>
      <w:pPr>
        <w:jc w:val="both"/>
      </w:pPr>
      <w:r>
        <w:rPr/>
        <w:t xml:space="preserve"/>
      </w:r>
    </w:p>
    <w:p>
      <w:pPr>
        <w:jc w:val="both"/>
      </w:pPr>
      <w:r>
        <w:rPr/>
        <w:t xml:space="preserve">Furthermore, the article lacks critical analysis of potential risks and limitations associated with using AI tools for design assistance. While these tools can enhance productivity and creativity, they also raise concerns about job displacement and ethical implications. The article fails to address these considerations and presents a one-sided view of the benefits without acknowledging potential drawbacks.</w:t>
      </w:r>
    </w:p>
    <w:p>
      <w:pPr>
        <w:jc w:val="both"/>
      </w:pPr>
      <w:r>
        <w:rPr/>
        <w:t xml:space="preserve"/>
      </w:r>
    </w:p>
    <w:p>
      <w:pPr>
        <w:jc w:val="both"/>
      </w:pPr>
      <w:r>
        <w:rPr/>
        <w:t xml:space="preserve">Moreover, there is a lack of evidence or examples provided to support the claims made about each tool's capabilities. The article simply lists categories such as "Redacción publicitaria" (Advertising copywriting) or "Asistente de correo electrónico" (Email assistant) without providing specific details on how each tool functions or its track record of success.</w:t>
      </w:r>
    </w:p>
    <w:p>
      <w:pPr>
        <w:jc w:val="both"/>
      </w:pPr>
      <w:r>
        <w:rPr/>
        <w:t xml:space="preserve"/>
      </w:r>
    </w:p>
    <w:p>
      <w:pPr>
        <w:jc w:val="both"/>
      </w:pPr>
      <w:r>
        <w:rPr/>
        <w:t xml:space="preserve">The article also does not explore counterarguments or alternative perspectives on using AI tools for design assistance. It would have been valuable to include opinions from experts in the field who may have different views on the effectiveness and impact of these tools.</w:t>
      </w:r>
    </w:p>
    <w:p>
      <w:pPr>
        <w:jc w:val="both"/>
      </w:pPr>
      <w:r>
        <w:rPr/>
        <w:t xml:space="preserve"/>
      </w:r>
    </w:p>
    <w:p>
      <w:pPr>
        <w:jc w:val="both"/>
      </w:pPr>
      <w:r>
        <w:rPr/>
        <w:t xml:space="preserve">Overall, this article appears to be more promotional than informative. It lacks critical analysis, evidence, and balanced reporting. Readers should approach the information provided with caution and seek additional sources to make an informed decision about using AI tools for design assistance.</w:t>
      </w:r>
    </w:p>
    <w:p>
      <w:pPr>
        <w:pStyle w:val="Heading1"/>
      </w:pPr>
      <w:bookmarkStart w:id="5" w:name="_Toc5"/>
      <w:r>
        <w:t>Topics for further research:</w:t>
      </w:r>
      <w:bookmarkEnd w:id="5"/>
    </w:p>
    <w:p>
      <w:pPr>
        <w:spacing w:after="0"/>
        <w:numPr>
          <w:ilvl w:val="0"/>
          <w:numId w:val="2"/>
        </w:numPr>
      </w:pPr>
      <w:r>
        <w:rPr/>
        <w:t xml:space="preserve">Risks and limitations of using AI tools for design assistance
</w:t>
      </w:r>
    </w:p>
    <w:p>
      <w:pPr>
        <w:spacing w:after="0"/>
        <w:numPr>
          <w:ilvl w:val="0"/>
          <w:numId w:val="2"/>
        </w:numPr>
      </w:pPr>
      <w:r>
        <w:rPr/>
        <w:t xml:space="preserve">Ethical implications of AI in design assistance
</w:t>
      </w:r>
    </w:p>
    <w:p>
      <w:pPr>
        <w:spacing w:after="0"/>
        <w:numPr>
          <w:ilvl w:val="0"/>
          <w:numId w:val="2"/>
        </w:numPr>
      </w:pPr>
      <w:r>
        <w:rPr/>
        <w:t xml:space="preserve">Job displacement due to AI in design assistance
</w:t>
      </w:r>
    </w:p>
    <w:p>
      <w:pPr>
        <w:spacing w:after="0"/>
        <w:numPr>
          <w:ilvl w:val="0"/>
          <w:numId w:val="2"/>
        </w:numPr>
      </w:pPr>
      <w:r>
        <w:rPr/>
        <w:t xml:space="preserve">Comparison of AI tools for design assistance
</w:t>
      </w:r>
    </w:p>
    <w:p>
      <w:pPr>
        <w:spacing w:after="0"/>
        <w:numPr>
          <w:ilvl w:val="0"/>
          <w:numId w:val="2"/>
        </w:numPr>
      </w:pPr>
      <w:r>
        <w:rPr/>
        <w:t xml:space="preserve">Expert opinions on the effectiveness of AI tools for design assistance
</w:t>
      </w:r>
    </w:p>
    <w:p>
      <w:pPr>
        <w:numPr>
          <w:ilvl w:val="0"/>
          <w:numId w:val="2"/>
        </w:numPr>
      </w:pPr>
      <w:r>
        <w:rPr/>
        <w:t xml:space="preserve">Case studies of successful implementation of AI in design assistance</w:t>
      </w:r>
    </w:p>
    <w:p>
      <w:pPr>
        <w:pStyle w:val="Heading1"/>
      </w:pPr>
      <w:bookmarkStart w:id="6" w:name="_Toc6"/>
      <w:r>
        <w:t>Report location:</w:t>
      </w:r>
      <w:bookmarkEnd w:id="6"/>
    </w:p>
    <w:p>
      <w:hyperlink r:id="rId8" w:history="1">
        <w:r>
          <w:rPr>
            <w:color w:val="2980b9"/>
            <w:u w:val="single"/>
          </w:rPr>
          <w:t xml:space="preserve">https://www.fullpicture.app/item/1fcb1886dbe33cdeb7df255d5d4caa2b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9B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olify.ai/es/category/design-assistant" TargetMode="External"/><Relationship Id="rId8" Type="http://schemas.openxmlformats.org/officeDocument/2006/relationships/hyperlink" Target="https://www.fullpicture.app/item/1fcb1886dbe33cdeb7df255d5d4caa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2024-01-10T21:19:16+01:00</dcterms:created>
  <dcterms:modified xsi:type="dcterms:W3CDTF">2024-01-10T21:19:16+01:00</dcterms:modified>
</cp:coreProperties>
</file>

<file path=docProps/custom.xml><?xml version="1.0" encoding="utf-8"?>
<Properties xmlns="http://schemas.openxmlformats.org/officeDocument/2006/custom-properties" xmlns:vt="http://schemas.openxmlformats.org/officeDocument/2006/docPropsVTypes"/>
</file>