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Diet, Lifestyle and Cardiovascular Diseases: Linking Pathophysiology to Cardioprotective Effects of Natural Bioactive Compounds - PMC</w:t>
      </w:r>
      <w:br/>
      <w:hyperlink r:id="rId7" w:history="1">
        <w:r>
          <w:rPr>
            <w:color w:val="2980b9"/>
            <w:u w:val="single"/>
          </w:rPr>
          <w:t xml:space="preserve">https://www.ncbi.nlm.nih.gov/pmc/articles/PMC7177934/</w:t>
        </w:r>
      </w:hyperlink>
    </w:p>
    <w:p>
      <w:pPr>
        <w:pStyle w:val="Heading1"/>
      </w:pPr>
      <w:bookmarkStart w:id="2" w:name="_Toc2"/>
      <w:r>
        <w:t>Article summary:</w:t>
      </w:r>
      <w:bookmarkEnd w:id="2"/>
    </w:p>
    <w:p>
      <w:pPr>
        <w:jc w:val="both"/>
      </w:pPr>
      <w:r>
        <w:rPr/>
        <w:t xml:space="preserve">1. Cardiovascular diseases are a leading cause of death worldwide, and lifestyle factors such as diet play a significant role in their prevention.</w:t>
      </w:r>
    </w:p>
    <w:p>
      <w:pPr>
        <w:jc w:val="both"/>
      </w:pPr>
      <w:r>
        <w:rPr/>
        <w:t xml:space="preserve">2. Consumption of plant-food bioactive compounds, including polyphenolic compounds, peptides, oligosaccharides, vitamins, and unsaturated fatty acids, has been shown to have protective effects on cardiovascular health.</w:t>
      </w:r>
    </w:p>
    <w:p>
      <w:pPr>
        <w:jc w:val="both"/>
      </w:pPr>
      <w:r>
        <w:rPr/>
        <w:t xml:space="preserve">3. These natural bioactive compounds exert their cardioprotective properties by inhibiting platelet aggregation, reducing vascular inflammation, improving lipid profiles, and modulating apoptotic processes.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"Diet, Lifestyle and Cardiovascular Diseases: Linking Pathophysiology to Cardioprotective Effects of Natural Bioactive Compounds" discusses the role of diet, lifestyle, and natural bioactive compounds in preventing cardiovascular diseases (CVDs). While the article provides some valuable information on the topic, there are several areas where critical analysis is warranted.</w:t>
      </w:r>
    </w:p>
    <w:p>
      <w:pPr>
        <w:jc w:val="both"/>
      </w:pPr>
      <w:r>
        <w:rPr/>
        <w:t xml:space="preserve"/>
      </w:r>
    </w:p>
    <w:p>
      <w:pPr>
        <w:jc w:val="both"/>
      </w:pPr>
      <w:r>
        <w:rPr/>
        <w:t xml:space="preserve">One potential bias in the article is the emphasis on natural bioactive compounds as a complementary therapy for CVDs. The authors highlight the cardioprotective effects of plant-food-derived bioactive compounds, such as polyphenols, peptides, oligosaccharides, vitamins, and fatty acids. However, they do not adequately address other factors that contribute to CVDs, such as genetic predisposition and environmental factors. This one-sided reporting may give readers an incomplete understanding of the complex nature of CVDs.</w:t>
      </w:r>
    </w:p>
    <w:p>
      <w:pPr>
        <w:jc w:val="both"/>
      </w:pPr>
      <w:r>
        <w:rPr/>
        <w:t xml:space="preserve"/>
      </w:r>
    </w:p>
    <w:p>
      <w:pPr>
        <w:jc w:val="both"/>
      </w:pPr>
      <w:r>
        <w:rPr/>
        <w:t xml:space="preserve">Furthermore, the article lacks sufficient evidence to support some of its claims. While it mentions pre-clinical and clinical studies that have reported protective effects of plant-food bioactive compounds on CVDs, it does not provide specific examples or references to these studies. Without this information, it is difficult to evaluate the validity and reliability of these claims.</w:t>
      </w:r>
    </w:p>
    <w:p>
      <w:pPr>
        <w:jc w:val="both"/>
      </w:pPr>
      <w:r>
        <w:rPr/>
        <w:t xml:space="preserve"/>
      </w:r>
    </w:p>
    <w:p>
      <w:pPr>
        <w:jc w:val="both"/>
      </w:pPr>
      <w:r>
        <w:rPr/>
        <w:t xml:space="preserve">The article also fails to explore counterarguments or alternative perspectives. It presents a positive view of plant-food bioactive compounds as effective cardioprotective agents but does not acknowledge any potential limitations or risks associated with their use. This lack of balanced reporting undermines the credibility of the article and leaves readers without a comprehensive understanding of the topic.</w:t>
      </w:r>
    </w:p>
    <w:p>
      <w:pPr>
        <w:jc w:val="both"/>
      </w:pPr>
      <w:r>
        <w:rPr/>
        <w:t xml:space="preserve"/>
      </w:r>
    </w:p>
    <w:p>
      <w:pPr>
        <w:jc w:val="both"/>
      </w:pPr>
      <w:r>
        <w:rPr/>
        <w:t xml:space="preserve">Additionally, there are instances where promotional content is evident in the article. For example, it mentions specific products like citrus fruits, cocoa-rich products, dark chocolates, green tea extracts without providing sufficient evidence for their effectiveness in preventing CVDs. This type of promotional language raises questions about potential conflicts of interest or industry influence on the content.</w:t>
      </w:r>
    </w:p>
    <w:p>
      <w:pPr>
        <w:jc w:val="both"/>
      </w:pPr>
      <w:r>
        <w:rPr/>
        <w:t xml:space="preserve"/>
      </w:r>
    </w:p>
    <w:p>
      <w:pPr>
        <w:jc w:val="both"/>
      </w:pPr>
      <w:r>
        <w:rPr/>
        <w:t xml:space="preserve">Overall, while the article provides some valuable information on the role of diet, lifestyle, and natural bioactive compounds in preventing CVDs, it has several limitations. These include potential biases, one-sided reporting, unsupported claims, missing evidence, unexplored counterarguments, promotional content, and partiality. A more balanced and evidence-based approach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Genetic factors and cardiovascular diseases
</w:t>
      </w:r>
    </w:p>
    <w:p>
      <w:pPr>
        <w:spacing w:after="0"/>
        <w:numPr>
          <w:ilvl w:val="0"/>
          <w:numId w:val="2"/>
        </w:numPr>
      </w:pPr>
      <w:r>
        <w:rPr/>
        <w:t xml:space="preserve">Environmental factors and cardiovascular diseases
</w:t>
      </w:r>
    </w:p>
    <w:p>
      <w:pPr>
        <w:spacing w:after="0"/>
        <w:numPr>
          <w:ilvl w:val="0"/>
          <w:numId w:val="2"/>
        </w:numPr>
      </w:pPr>
      <w:r>
        <w:rPr/>
        <w:t xml:space="preserve">Limitations and risks of plant-food bioactive compounds for CVD prevention
</w:t>
      </w:r>
    </w:p>
    <w:p>
      <w:pPr>
        <w:spacing w:after="0"/>
        <w:numPr>
          <w:ilvl w:val="0"/>
          <w:numId w:val="2"/>
        </w:numPr>
      </w:pPr>
      <w:r>
        <w:rPr/>
        <w:t xml:space="preserve">Studies on the protective effects of plant-food bioactive compounds on CVDs
</w:t>
      </w:r>
    </w:p>
    <w:p>
      <w:pPr>
        <w:spacing w:after="0"/>
        <w:numPr>
          <w:ilvl w:val="0"/>
          <w:numId w:val="2"/>
        </w:numPr>
      </w:pPr>
      <w:r>
        <w:rPr/>
        <w:t xml:space="preserve">Critiques of the effectiveness of specific products like citrus fruits</w:t>
      </w:r>
    </w:p>
    <w:p>
      <w:pPr>
        <w:spacing w:after="0"/>
        <w:numPr>
          <w:ilvl w:val="0"/>
          <w:numId w:val="2"/>
        </w:numPr>
      </w:pPr>
      <w:r>
        <w:rPr/>
        <w:t xml:space="preserve">cocoa-rich products</w:t>
      </w:r>
    </w:p>
    <w:p>
      <w:pPr>
        <w:spacing w:after="0"/>
        <w:numPr>
          <w:ilvl w:val="0"/>
          <w:numId w:val="2"/>
        </w:numPr>
      </w:pPr>
      <w:r>
        <w:rPr/>
        <w:t xml:space="preserve">dark chocolates</w:t>
      </w:r>
    </w:p>
    <w:p>
      <w:pPr>
        <w:spacing w:after="0"/>
        <w:numPr>
          <w:ilvl w:val="0"/>
          <w:numId w:val="2"/>
        </w:numPr>
      </w:pPr>
      <w:r>
        <w:rPr/>
        <w:t xml:space="preserve">and green tea extracts in preventing CVDs
</w:t>
      </w:r>
    </w:p>
    <w:p>
      <w:pPr>
        <w:numPr>
          <w:ilvl w:val="0"/>
          <w:numId w:val="2"/>
        </w:numPr>
      </w:pPr>
      <w:r>
        <w:rPr/>
        <w:t xml:space="preserve">Industry influence on research and promotion of natural bioactive compounds for CVD prevention</w:t>
      </w:r>
    </w:p>
    <w:p>
      <w:pPr>
        <w:pStyle w:val="Heading1"/>
      </w:pPr>
      <w:bookmarkStart w:id="6" w:name="_Toc6"/>
      <w:r>
        <w:t>Report location:</w:t>
      </w:r>
      <w:bookmarkEnd w:id="6"/>
    </w:p>
    <w:p>
      <w:hyperlink r:id="rId8" w:history="1">
        <w:r>
          <w:rPr>
            <w:color w:val="2980b9"/>
            <w:u w:val="single"/>
          </w:rPr>
          <w:t xml:space="preserve">https://www.fullpicture.app/item/1fb34570a9c3ab3a13d8f0c92640ac6b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59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77934/" TargetMode="External"/><Relationship Id="rId8" Type="http://schemas.openxmlformats.org/officeDocument/2006/relationships/hyperlink" Target="https://www.fullpicture.app/item/1fb34570a9c3ab3a13d8f0c92640ac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2024-01-11T11:03:07+01:00</dcterms:created>
  <dcterms:modified xsi:type="dcterms:W3CDTF">2024-01-11T11:03:07+01:00</dcterms:modified>
</cp:coreProperties>
</file>

<file path=docProps/custom.xml><?xml version="1.0" encoding="utf-8"?>
<Properties xmlns="http://schemas.openxmlformats.org/officeDocument/2006/custom-properties" xmlns:vt="http://schemas.openxmlformats.org/officeDocument/2006/docPropsVTypes"/>
</file>