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学习平台</w:t></w:r><w:br/><w:hyperlink r:id="rId7" w:history="1"><w:r><w:rPr><w:color w:val="2980b9"/><w:u w:val="single"/></w:rPr><w:t xml:space="preserve">https://study.enaea.edu.cn/viewerforccvideo.do?courseId=299758&circleId=207448</w:t></w:r></w:hyperlink></w:p><w:p><w:pPr><w:pStyle w:val="Heading1"/></w:pPr><w:bookmarkStart w:id="2" w:name="_Toc2"/><w:r><w:t>Article summary:</w:t></w:r><w:bookmarkEnd w:id="2"/></w:p><w:p><w:pPr><w:jc w:val="both"/></w:pPr><w:r><w:rPr/><w:t xml:space="preserve">1. 学习和实施习近平新时代中国特色社会主义思想的主题教育的重要性：文章强调了学习和实施习近平新时代中国特色社会主义思想对于党员干部来说是一项基本要求，也是实现党的事业发展新局面的需要。</w:t></w:r></w:p><w:p><w:pPr><w:jc w:val="both"/></w:pPr><w:r><w:rPr/><w:t xml:space="preserve">2. 习近平新时代中国特色社会主义思想的核心内容：文章列举了习近平新时代中国特色社会主义思想的18个核心内容，包括坚持党的领导、全面推进中华民族伟大复兴等。</w:t></w:r></w:p><w:p><w:pPr><w:jc w:val="both"/></w:pPr><w:r><w:rPr/><w:t xml:space="preserve">3. 主题教育目标要求：文章明确了主题教育的目标要求，包括用习近平新时代中国特色社会主义思想转变主观世界、实践该思想改变客观世界以及加强党建等。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是关于学习平台的，但是它的内容非常混乱和难以理解。首先，文章开始谈论了一个关于主题教育的会议，并提到了学习和实施习近平新时代中国特色社会主义思想的重要性。然而，文章并没有详细说明这个主题教育的具体内容和目标，也没有提供任何相关证据或例子来支持其观点。</w:t></w:r></w:p><w:p><w:pPr><w:jc w:val="both"/></w:pPr><w:r><w:rPr/><w:t xml:space="preserve"></w:t></w:r></w:p><w:p><w:pPr><w:jc w:val="both"/></w:pPr><w:r><w:rPr/><w:t xml:space="preserve">此外，文章中还提到了一些与中国特色社会主义相关的概念和原则，如党的领导、人民至上、全面深化改革等。然而，这些概念只是简单地列举出来，并没有对它们进行进一步解释或讨论。因此，读者很难理解这些概念在实际中如何应用以及它们对学习平台有什么影响。</w:t></w:r></w:p><w:p><w:pPr><w:jc w:val="both"/></w:pPr><w:r><w:rPr/><w:t xml:space="preserve"></w:t></w:r></w:p><w:p><w:pPr><w:jc w:val="both"/></w:pPr><w:r><w:rPr/><w:t xml:space="preserve">另外，文章中还提到了一些关于主题教育方法和组织领导要求的内容。然而，同样缺乏具体细节和实际案例来支持这些要求。因此，读者无法判断这些方法是否有效，并且不清楚如何在实践中应用它们。</w:t></w:r></w:p><w:p><w:pPr><w:jc w:val="both"/></w:pPr><w:r><w:rPr/><w:t xml:space="preserve"></w:t></w:r></w:p><w:p><w:pPr><w:jc w:val="both"/></w:pPr><w:r><w:rPr/><w:t xml:space="preserve">总之，这篇文章存在许多问题。首先，它缺乏明确的结构和逻辑，使读者难以理解其主要观点。其次，它没有提供足够的证据或例子来支持其观点，使得读者很难相信文章中所述的内容。最后，它没有对可能存在的偏见或风险进行平等地讨论，导致读者无法全面了解学习平台的真实情况。</w:t></w:r></w:p><w:p><w:pPr><w:pStyle w:val="Heading1"/></w:pPr><w:bookmarkStart w:id="5" w:name="_Toc5"/><w:r><w:t>Topics for further research:</w:t></w:r><w:bookmarkEnd w:id="5"/></w:p><w:p><w:pPr><w:spacing w:after="0"/><w:numPr><w:ilvl w:val="0"/><w:numId w:val="2"/></w:numPr></w:pPr><w:r><w:rPr/><w:t xml:space="preserve">主题教育的具体内容和目标
</w:t></w:r></w:p><w:p><w:pPr><w:spacing w:after="0"/><w:numPr><w:ilvl w:val="0"/><w:numId w:val="2"/></w:numPr></w:pPr><w:r><w:rPr/><w:t xml:space="preserve">习近平新时代中国特色社会主义思想的实施方式和影响
</w:t></w:r></w:p><w:p><w:pPr><w:spacing w:after="0"/><w:numPr><w:ilvl w:val="0"/><w:numId w:val="2"/></w:numPr></w:pPr><w:r><w:rPr/><w:t xml:space="preserve">党的领导、人民至上、全面深化改革等概念的具体应用和影响
</w:t></w:r></w:p><w:p><w:pPr><w:spacing w:after="0"/><w:numPr><w:ilvl w:val="0"/><w:numId w:val="2"/></w:numPr></w:pPr><w:r><w:rPr/><w:t xml:space="preserve">主题教育方法和组织领导要求的具体细节和实际案例
</w:t></w:r></w:p><w:p><w:pPr><w:spacing w:after="0"/><w:numPr><w:ilvl w:val="0"/><w:numId w:val="2"/></w:numPr></w:pPr><w:r><w:rPr/><w:t xml:space="preserve">文章中可能存在的偏见或风险
</w:t></w:r></w:p><w:p><w:pPr><w:numPr><w:ilvl w:val="0"/><w:numId w:val="2"/></w:numPr></w:pPr><w:r><w:rPr/><w:t xml:space="preserve">学习平台的真实情况和发展趋势</w:t></w:r></w:p><w:p><w:pPr><w:pStyle w:val="Heading1"/></w:pPr><w:bookmarkStart w:id="6" w:name="_Toc6"/><w:r><w:t>Report location:</w:t></w:r><w:bookmarkEnd w:id="6"/></w:p><w:p><w:hyperlink r:id="rId8" w:history="1"><w:r><w:rPr><w:color w:val="2980b9"/><w:u w:val="single"/></w:rPr><w:t xml:space="preserve">https://www.fullpicture.app/item/1f86e2d510477f1599960d0bdab6b833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3A82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y.enaea.edu.cn/viewerforccvideo.do?courseId=299758&amp;circleId=207448" TargetMode="External"/><Relationship Id="rId8" Type="http://schemas.openxmlformats.org/officeDocument/2006/relationships/hyperlink" Target="https://www.fullpicture.app/item/1f86e2d510477f1599960d0bdab6b8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2023-12-09T09:03:28+01:00</dcterms:created>
  <dcterms:modified xsi:type="dcterms:W3CDTF">2023-12-09T09:03:28+01:00</dcterms:modified>
</cp:coreProperties>
</file>

<file path=docProps/custom.xml><?xml version="1.0" encoding="utf-8"?>
<Properties xmlns="http://schemas.openxmlformats.org/officeDocument/2006/custom-properties" xmlns:vt="http://schemas.openxmlformats.org/officeDocument/2006/docPropsVTypes"/>
</file>