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the Electronic Health Record on Interprofessional Practice: A Systematic Review - PMC</w:t>
      </w:r>
      <w:br/>
      <w:hyperlink r:id="rId7" w:history="1">
        <w:r>
          <w:rPr>
            <w:color w:val="2980b9"/>
            <w:u w:val="single"/>
          </w:rPr>
          <w:t xml:space="preserve">https://www.ncbi.nlm.nih.gov/pmc/articles/PMC9179232/</w:t>
        </w:r>
      </w:hyperlink>
    </w:p>
    <w:p>
      <w:pPr>
        <w:pStyle w:val="Heading1"/>
      </w:pPr>
      <w:bookmarkStart w:id="2" w:name="_Toc2"/>
      <w:r>
        <w:t>Article summary:</w:t>
      </w:r>
      <w:bookmarkEnd w:id="2"/>
    </w:p>
    <w:p>
      <w:pPr>
        <w:jc w:val="both"/>
      </w:pPr>
      <w:r>
        <w:rPr/>
        <w:t xml:space="preserve">1. The implementation of electronic health records (EHRs) in hospitals has brought major changes to clinical practice for clinicians, potentially impacting interprofessional practice and teamwork.</w:t>
      </w:r>
    </w:p>
    <w:p>
      <w:pPr>
        <w:jc w:val="both"/>
      </w:pPr>
      <w:r>
        <w:rPr/>
        <w:t xml:space="preserve"/>
      </w:r>
    </w:p>
    <w:p>
      <w:pPr>
        <w:jc w:val="both"/>
      </w:pPr>
      <w:r>
        <w:rPr/>
        <w:t xml:space="preserve">2. A systematic review of 17 studies found that while the majority of EHR studies showed negative or no effects on interprofessional practice, studies on EHR enhancements demonstrated more positive results, such as improved communication and reduced cognitive workload.</w:t>
      </w:r>
    </w:p>
    <w:p>
      <w:pPr>
        <w:jc w:val="both"/>
      </w:pPr>
      <w:r>
        <w:rPr/>
        <w:t xml:space="preserve"/>
      </w:r>
    </w:p>
    <w:p>
      <w:pPr>
        <w:jc w:val="both"/>
      </w:pPr>
      <w:r>
        <w:rPr/>
        <w:t xml:space="preserve">3. Leveraging EHRs to support key activities of interprofessional practice, such as communication and collaboration, appears to be expanding, with customization and modifications showing potential benefits in enhancing clinical care.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Effect of the Electronic Health Record on Interprofessional Practice: A Systematic Review" provides a comprehensive overview of the impact of electronic health records (EHRs) on interprofessional practice in hospital settings. The study aims to identify, describe, and evaluate the effect of EHRs or modifications/enhancements to EHRs on interprofessional practice. The article discusses the importance of interprofessional practice in improving patient care outcomes and highlights the challenges and opportunities presented by the implementation of EHRs.</w:t>
      </w:r>
    </w:p>
    <w:p>
      <w:pPr>
        <w:jc w:val="both"/>
      </w:pPr>
      <w:r>
        <w:rPr/>
        <w:t xml:space="preserve"/>
      </w:r>
    </w:p>
    <w:p>
      <w:pPr>
        <w:jc w:val="both"/>
      </w:pPr>
      <w:r>
        <w:rPr/>
        <w:t xml:space="preserve">One potential bias in the article is the limited focus on positive outcomes of EHR enhancements compared to negative outcomes associated with traditional EHR systems. The article mentions that studies investigating EHR enhancements showed more positive results, but it does not delve into potential drawbacks or limitations of these enhancements. This one-sided reporting may skew the overall assessment of the impact of EHRs on interprofessional practice.</w:t>
      </w:r>
    </w:p>
    <w:p>
      <w:pPr>
        <w:jc w:val="both"/>
      </w:pPr>
      <w:r>
        <w:rPr/>
        <w:t xml:space="preserve"/>
      </w:r>
    </w:p>
    <w:p>
      <w:pPr>
        <w:jc w:val="both"/>
      </w:pPr>
      <w:r>
        <w:rPr/>
        <w:t xml:space="preserve">Additionally, there are unsupported claims throughout the article, such as stating that leveraging EHRs for communication and collaboration activities is expanding without providing concrete evidence or examples to support this assertion. It would have been beneficial for the authors to include specific studies or case examples that demonstrate successful integration of EHRs for interprofessional practice.</w:t>
      </w:r>
    </w:p>
    <w:p>
      <w:pPr>
        <w:jc w:val="both"/>
      </w:pPr>
      <w:r>
        <w:rPr/>
        <w:t xml:space="preserve"/>
      </w:r>
    </w:p>
    <w:p>
      <w:pPr>
        <w:jc w:val="both"/>
      </w:pPr>
      <w:r>
        <w:rPr/>
        <w:t xml:space="preserve">Furthermore, there are missing points of consideration in the article, such as discussing potential barriers to effective communication and collaboration using EHRs. While some benefits of EHR enhancements are mentioned, it is important to address challenges such as interoperability issues, data security concerns, and user resistance that may hinder successful implementation.</w:t>
      </w:r>
    </w:p>
    <w:p>
      <w:pPr>
        <w:jc w:val="both"/>
      </w:pPr>
      <w:r>
        <w:rPr/>
        <w:t xml:space="preserve"/>
      </w:r>
    </w:p>
    <w:p>
      <w:pPr>
        <w:jc w:val="both"/>
      </w:pPr>
      <w:r>
        <w:rPr/>
        <w:t xml:space="preserve">The article also lacks exploration of counterarguments or alternative perspectives on the impact of EHRs on interprofessional practice. Including diverse viewpoints could provide a more balanced analysis and offer readers a broader understanding of the complexities involved in integrating technology into healthcare settings.</w:t>
      </w:r>
    </w:p>
    <w:p>
      <w:pPr>
        <w:jc w:val="both"/>
      </w:pPr>
      <w:r>
        <w:rPr/>
        <w:t xml:space="preserve"/>
      </w:r>
    </w:p>
    <w:p>
      <w:pPr>
        <w:jc w:val="both"/>
      </w:pPr>
      <w:r>
        <w:rPr/>
        <w:t xml:space="preserve">Moreover, there is a need for more detailed discussion on possible risks associated with relying heavily on EHRs for communication and collaboration among healthcare professionals. Issues like information overload, misinterpretation of data, and reduced face-to-face interactions could have significant implications for patient care quality and team dynamics.</w:t>
      </w:r>
    </w:p>
    <w:p>
      <w:pPr>
        <w:jc w:val="both"/>
      </w:pPr>
      <w:r>
        <w:rPr/>
        <w:t xml:space="preserve"/>
      </w:r>
    </w:p>
    <w:p>
      <w:pPr>
        <w:jc w:val="both"/>
      </w:pPr>
      <w:r>
        <w:rPr/>
        <w:t xml:space="preserve">Overall, while the article provides valuable insights into the relationship between EHRs and interprofessional practice, there are areas where further exploration and critical analysis could enhance its credibility and relevance in informing healthcare practices. By addressing biases, unsupported claims, missing points of consideration, unexplored counterarguments, and potential risks associated with EHR use in healthcare settings, future research can offer a more comprehensive understanding of how technology impacts interdisciplinary teamwork and patient outcomes.</w:t>
      </w:r>
    </w:p>
    <w:p>
      <w:pPr>
        <w:pStyle w:val="Heading1"/>
      </w:pPr>
      <w:bookmarkStart w:id="5" w:name="_Toc5"/>
      <w:r>
        <w:t>Topics for further research:</w:t>
      </w:r>
      <w:bookmarkEnd w:id="5"/>
    </w:p>
    <w:p>
      <w:pPr>
        <w:spacing w:after="0"/>
        <w:numPr>
          <w:ilvl w:val="0"/>
          <w:numId w:val="2"/>
        </w:numPr>
      </w:pPr>
      <w:r>
        <w:rPr/>
        <w:t xml:space="preserve">Barriers to effective communication and collaboration using electronic health records
</w:t>
      </w:r>
    </w:p>
    <w:p>
      <w:pPr>
        <w:spacing w:after="0"/>
        <w:numPr>
          <w:ilvl w:val="0"/>
          <w:numId w:val="2"/>
        </w:numPr>
      </w:pPr>
      <w:r>
        <w:rPr/>
        <w:t xml:space="preserve">Risks of relying heavily on EHRs for interprofessional practice
</w:t>
      </w:r>
    </w:p>
    <w:p>
      <w:pPr>
        <w:spacing w:after="0"/>
        <w:numPr>
          <w:ilvl w:val="0"/>
          <w:numId w:val="2"/>
        </w:numPr>
      </w:pPr>
      <w:r>
        <w:rPr/>
        <w:t xml:space="preserve">Interoperability issues in electronic health record systems
</w:t>
      </w:r>
    </w:p>
    <w:p>
      <w:pPr>
        <w:spacing w:after="0"/>
        <w:numPr>
          <w:ilvl w:val="0"/>
          <w:numId w:val="2"/>
        </w:numPr>
      </w:pPr>
      <w:r>
        <w:rPr/>
        <w:t xml:space="preserve">Data security concerns in healthcare technology
</w:t>
      </w:r>
    </w:p>
    <w:p>
      <w:pPr>
        <w:spacing w:after="0"/>
        <w:numPr>
          <w:ilvl w:val="0"/>
          <w:numId w:val="2"/>
        </w:numPr>
      </w:pPr>
      <w:r>
        <w:rPr/>
        <w:t xml:space="preserve">User resistance to electronic health record implementation
</w:t>
      </w:r>
    </w:p>
    <w:p>
      <w:pPr>
        <w:numPr>
          <w:ilvl w:val="0"/>
          <w:numId w:val="2"/>
        </w:numPr>
      </w:pPr>
      <w:r>
        <w:rPr/>
        <w:t xml:space="preserve">Impact of information overload on patient care quality in EHR systems</w:t>
      </w:r>
    </w:p>
    <w:p>
      <w:pPr>
        <w:pStyle w:val="Heading1"/>
      </w:pPr>
      <w:bookmarkStart w:id="6" w:name="_Toc6"/>
      <w:r>
        <w:t>Report location:</w:t>
      </w:r>
      <w:bookmarkEnd w:id="6"/>
    </w:p>
    <w:p>
      <w:hyperlink r:id="rId8" w:history="1">
        <w:r>
          <w:rPr>
            <w:color w:val="2980b9"/>
            <w:u w:val="single"/>
          </w:rPr>
          <w:t xml:space="preserve">https://www.fullpicture.app/item/1f47b3f0507bfaa48c7270dc3198ff4e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0ED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79232/" TargetMode="External"/><Relationship Id="rId8" Type="http://schemas.openxmlformats.org/officeDocument/2006/relationships/hyperlink" Target="https://www.fullpicture.app/item/1f47b3f0507bfaa48c7270dc3198ff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2024-04-04T08:34:54+02:00</dcterms:created>
  <dcterms:modified xsi:type="dcterms:W3CDTF">2024-04-04T08:34:54+02:00</dcterms:modified>
</cp:coreProperties>
</file>

<file path=docProps/custom.xml><?xml version="1.0" encoding="utf-8"?>
<Properties xmlns="http://schemas.openxmlformats.org/officeDocument/2006/custom-properties" xmlns:vt="http://schemas.openxmlformats.org/officeDocument/2006/docPropsVTypes"/>
</file>