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CuI as a Hole-Selective Contact for GaAs Solar Cells | ACS Applied Materials &amp; Interfaces</w:t>
      </w:r>
      <w:br/>
      <w:hyperlink r:id="rId7" w:history="1">
        <w:r>
          <w:rPr>
            <w:color w:val="2980b9"/>
            <w:u w:val="single"/>
          </w:rPr>
          <w:t xml:space="preserve">https://pubs.acs.org/doi/10.1021/acsami.2c16033</w:t>
        </w:r>
      </w:hyperlink>
    </w:p>
    <w:p>
      <w:pPr>
        <w:pStyle w:val="Heading1"/>
      </w:pPr>
      <w:bookmarkStart w:id="2" w:name="_Toc2"/>
      <w:r>
        <w:t>Article summary:</w:t>
      </w:r>
      <w:bookmarkEnd w:id="2"/>
    </w:p>
    <w:p>
      <w:pPr>
        <w:jc w:val="both"/>
      </w:pPr>
      <w:r>
        <w:rPr/>
        <w:t xml:space="preserve">1. 铜碘化物（CuI）可作为太阳能电池的孔选择性接触材料，是一种有前途的太阳能电池制造架构。</w:t>
      </w:r>
    </w:p>
    <w:p>
      <w:pPr>
        <w:jc w:val="both"/>
      </w:pPr>
      <w:r>
        <w:rPr/>
        <w:t xml:space="preserve">2. GaAs表面的表面钝化质量对于开路电压（VOC）至关重要，使用&lt;10 nm厚的In0.49Ga0.51P层进行表面钝化可以提高300 mV以上。</w:t>
      </w:r>
    </w:p>
    <w:p>
      <w:pPr>
        <w:jc w:val="both"/>
      </w:pPr>
      <w:r>
        <w:rPr/>
        <w:t xml:space="preserve">3. 自然氧化形成富氧CuI，其中约10％的氧含量可以提高孔选择性和太阳能转换效率。通过优化GaAs表面钝化和富氧CuI，实现了近1 V的VOC和13.4％的太阳能转换效率。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作为一篇科学研究论文，该文章的内容相对客观和中立。然而，在其描述中存在一些偏见和缺失的考虑点。</w:t>
      </w:r>
    </w:p>
    <w:p>
      <w:pPr>
        <w:jc w:val="both"/>
      </w:pPr>
      <w:r>
        <w:rPr/>
        <w:t xml:space="preserve"/>
      </w:r>
    </w:p>
    <w:p>
      <w:pPr>
        <w:jc w:val="both"/>
      </w:pPr>
      <w:r>
        <w:rPr/>
        <w:t xml:space="preserve">首先，文章没有探讨可能的风险或负面影响。例如，它没有提到CuI在环境中的稳定性或毒性等问题。此外，文章也没有平等地呈现双方，即它只关注了CuI作为阳极材料的优点，而忽略了其他可能的选择。</w:t>
      </w:r>
    </w:p>
    <w:p>
      <w:pPr>
        <w:jc w:val="both"/>
      </w:pPr>
      <w:r>
        <w:rPr/>
        <w:t xml:space="preserve"/>
      </w:r>
    </w:p>
    <w:p>
      <w:pPr>
        <w:jc w:val="both"/>
      </w:pPr>
      <w:r>
        <w:rPr/>
        <w:t xml:space="preserve">其次，文章提出了一些主张，但缺乏充分证据来支持这些主张。例如，在文章中提到氧化铜碘可以提高太阳能电池的效率，但并没有详细说明如何实现这一点或为什么会发生这种情况。</w:t>
      </w:r>
    </w:p>
    <w:p>
      <w:pPr>
        <w:jc w:val="both"/>
      </w:pPr>
      <w:r>
        <w:rPr/>
        <w:t xml:space="preserve"/>
      </w:r>
    </w:p>
    <w:p>
      <w:pPr>
        <w:jc w:val="both"/>
      </w:pPr>
      <w:r>
        <w:rPr/>
        <w:t xml:space="preserve">此外，文章还存在一些片面报道和偏袒。例如，在描述GaAs表面钝化层时，它只关注了In0.49Ga0.51P层，并未探讨其他可能的选择。同样，在描述CuI作为阳极材料时，它只强调了其优点，并未探讨其他可能的选择或缺点。</w:t>
      </w:r>
    </w:p>
    <w:p>
      <w:pPr>
        <w:jc w:val="both"/>
      </w:pPr>
      <w:r>
        <w:rPr/>
        <w:t xml:space="preserve"/>
      </w:r>
    </w:p>
    <w:p>
      <w:pPr>
        <w:jc w:val="both"/>
      </w:pPr>
      <w:r>
        <w:rPr/>
        <w:t xml:space="preserve">总之，尽管该文章是一篇科学研究论文，并且内容相对客观和中立，但仍存在一些偏见、片面报道、无根据的主张、缺失的考虑点和偏袒等问题。</w:t>
      </w:r>
    </w:p>
    <w:p>
      <w:pPr>
        <w:pStyle w:val="Heading1"/>
      </w:pPr>
      <w:bookmarkStart w:id="5" w:name="_Toc5"/>
      <w:r>
        <w:t>Topics for further research:</w:t>
      </w:r>
      <w:bookmarkEnd w:id="5"/>
    </w:p>
    <w:p>
      <w:pPr>
        <w:spacing w:after="0"/>
        <w:numPr>
          <w:ilvl w:val="0"/>
          <w:numId w:val="2"/>
        </w:numPr>
      </w:pPr>
      <w:r>
        <w:rPr/>
        <w:t xml:space="preserve">Environmental stability and toxicity of CuI
</w:t>
      </w:r>
    </w:p>
    <w:p>
      <w:pPr>
        <w:spacing w:after="0"/>
        <w:numPr>
          <w:ilvl w:val="0"/>
          <w:numId w:val="2"/>
        </w:numPr>
      </w:pPr>
      <w:r>
        <w:rPr/>
        <w:t xml:space="preserve">Other possible choices for anode materials
</w:t>
      </w:r>
    </w:p>
    <w:p>
      <w:pPr>
        <w:spacing w:after="0"/>
        <w:numPr>
          <w:ilvl w:val="0"/>
          <w:numId w:val="2"/>
        </w:numPr>
      </w:pPr>
      <w:r>
        <w:rPr/>
        <w:t xml:space="preserve">Evidence supporting the claim of increased efficiency with CuI
</w:t>
      </w:r>
    </w:p>
    <w:p>
      <w:pPr>
        <w:spacing w:after="0"/>
        <w:numPr>
          <w:ilvl w:val="0"/>
          <w:numId w:val="2"/>
        </w:numPr>
      </w:pPr>
      <w:r>
        <w:rPr/>
        <w:t xml:space="preserve">Other options for surface passivation of GaAs
</w:t>
      </w:r>
    </w:p>
    <w:p>
      <w:pPr>
        <w:spacing w:after="0"/>
        <w:numPr>
          <w:ilvl w:val="0"/>
          <w:numId w:val="2"/>
        </w:numPr>
      </w:pPr>
      <w:r>
        <w:rPr/>
        <w:t xml:space="preserve">Potential drawbacks of using CuI as anode material
</w:t>
      </w:r>
    </w:p>
    <w:p>
      <w:pPr>
        <w:numPr>
          <w:ilvl w:val="0"/>
          <w:numId w:val="2"/>
        </w:numPr>
      </w:pPr>
      <w:r>
        <w:rPr/>
        <w:t xml:space="preserve">Balanced and unbiased reporting in scientific research articles</w:t>
      </w:r>
    </w:p>
    <w:p>
      <w:pPr>
        <w:pStyle w:val="Heading1"/>
      </w:pPr>
      <w:bookmarkStart w:id="6" w:name="_Toc6"/>
      <w:r>
        <w:t>Report location:</w:t>
      </w:r>
      <w:bookmarkEnd w:id="6"/>
    </w:p>
    <w:p>
      <w:hyperlink r:id="rId8" w:history="1">
        <w:r>
          <w:rPr>
            <w:color w:val="2980b9"/>
            <w:u w:val="single"/>
          </w:rPr>
          <w:t xml:space="preserve">https://www.fullpicture.app/item/1ebae125001fdf0cfdc0a987ec63131f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9E65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ami.2c16033" TargetMode="External"/><Relationship Id="rId8" Type="http://schemas.openxmlformats.org/officeDocument/2006/relationships/hyperlink" Target="https://www.fullpicture.app/item/1ebae125001fdf0cfdc0a987ec6313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2023-12-22T01:56:31+01:00</dcterms:created>
  <dcterms:modified xsi:type="dcterms:W3CDTF">2023-12-22T01:56:31+01:00</dcterms:modified>
</cp:coreProperties>
</file>

<file path=docProps/custom.xml><?xml version="1.0" encoding="utf-8"?>
<Properties xmlns="http://schemas.openxmlformats.org/officeDocument/2006/custom-properties" xmlns:vt="http://schemas.openxmlformats.org/officeDocument/2006/docPropsVTypes"/>
</file>