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a Microburst?</w:t>
      </w:r>
      <w:br/>
      <w:hyperlink r:id="rId7" w:history="1">
        <w:r>
          <w:rPr>
            <w:color w:val="2980b9"/>
            <w:u w:val="single"/>
          </w:rPr>
          <w:t xml:space="preserve">https://www.weather.gov/bmx/outreach_microbursts</w:t>
        </w:r>
      </w:hyperlink>
    </w:p>
    <w:p>
      <w:pPr>
        <w:pStyle w:val="Heading1"/>
      </w:pPr>
      <w:bookmarkStart w:id="2" w:name="_Toc2"/>
      <w:r>
        <w:t>Article summary:</w:t>
      </w:r>
      <w:bookmarkEnd w:id="2"/>
    </w:p>
    <w:p>
      <w:pPr>
        <w:jc w:val="both"/>
      </w:pPr>
      <w:r>
        <w:rPr/>
        <w:t xml:space="preserve">1. A microburst is a localized column of sinking air within a thunderstorm that can cause extensive damage and be life-threatening.</w:t>
      </w:r>
    </w:p>
    <w:p>
      <w:pPr>
        <w:jc w:val="both"/>
      </w:pPr>
      <w:r>
        <w:rPr/>
        <w:t xml:space="preserve">2. There are two primary types of microbursts: wet microbursts, which are accompanied by significant precipitation and common in the Southeast during the summer months, and dry microbursts.</w:t>
      </w:r>
    </w:p>
    <w:p>
      <w:pPr>
        <w:jc w:val="both"/>
      </w:pPr>
      <w:r>
        <w:rPr/>
        <w:t xml:space="preserve">3. Microbursts can have wind speeds up to 100 mph or higher, equivalent to an EF-1 tornado, causing major damage to structures and leveling trees. Forecasting for microbursts is typically done on a near-term basis using atmospheric parameters.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"What is a Microburst?" provides a basic explanation of microbursts, their causes, and potential damage. However, there are several areas where the article could be improved to provide a more comprehensive and balanced analysis.</w:t>
      </w:r>
    </w:p>
    <w:p>
      <w:pPr>
        <w:jc w:val="both"/>
      </w:pPr>
      <w:r>
        <w:rPr/>
        <w:t xml:space="preserve"/>
      </w:r>
    </w:p>
    <w:p>
      <w:pPr>
        <w:jc w:val="both"/>
      </w:pPr>
      <w:r>
        <w:rPr/>
        <w:t xml:space="preserve">Firstly, the article lacks specific sources for its information. While it includes some external links, they are not directly referenced within the text. This makes it difficult to verify the accuracy of the information provided and raises questions about the credibility of the content.</w:t>
      </w:r>
    </w:p>
    <w:p>
      <w:pPr>
        <w:jc w:val="both"/>
      </w:pPr>
      <w:r>
        <w:rPr/>
        <w:t xml:space="preserve"/>
      </w:r>
    </w:p>
    <w:p>
      <w:pPr>
        <w:jc w:val="both"/>
      </w:pPr>
      <w:r>
        <w:rPr/>
        <w:t xml:space="preserve">Additionally, the article only briefly mentions two types of microbursts: wet microbursts and dry microbursts. It would be beneficial to provide more detailed explanations of these types and their respective characteristics. Furthermore, there is no mention of any other types of microbursts that may exist or any potential variations in their behavior.</w:t>
      </w:r>
    </w:p>
    <w:p>
      <w:pPr>
        <w:jc w:val="both"/>
      </w:pPr>
      <w:r>
        <w:rPr/>
        <w:t xml:space="preserve"/>
      </w:r>
    </w:p>
    <w:p>
      <w:pPr>
        <w:jc w:val="both"/>
      </w:pPr>
      <w:r>
        <w:rPr/>
        <w:t xml:space="preserve">The article also claims that wind speeds in microbursts can reach up to 100 mph or higher, equivalent to an EF-1 tornado. However, this claim is unsupported by evidence or references to scientific studies. Including such evidence would strengthen the credibility of this statement.</w:t>
      </w:r>
    </w:p>
    <w:p>
      <w:pPr>
        <w:jc w:val="both"/>
      </w:pPr>
      <w:r>
        <w:rPr/>
        <w:t xml:space="preserve"/>
      </w:r>
    </w:p>
    <w:p>
      <w:pPr>
        <w:jc w:val="both"/>
      </w:pPr>
      <w:r>
        <w:rPr/>
        <w:t xml:space="preserve">Furthermore, while the article mentions that forecasting for microbursts is typically done on a near-term basis, it does not explain how forecasters make these predictions or what tools they use. Providing more information on forecasting methods would enhance readers' understanding of how meteorologists assess microburst potential.</w:t>
      </w:r>
    </w:p>
    <w:p>
      <w:pPr>
        <w:jc w:val="both"/>
      </w:pPr>
      <w:r>
        <w:rPr/>
        <w:t xml:space="preserve"/>
      </w:r>
    </w:p>
    <w:p>
      <w:pPr>
        <w:jc w:val="both"/>
      </w:pPr>
      <w:r>
        <w:rPr/>
        <w:t xml:space="preserve">The article also fails to explore counterarguments or alternative perspectives on microbursts. For example, it does not address any criticisms or limitations of current forecasting techniques or discuss ongoing research in this field. Including these aspects would provide a more well-rounded analysis.</w:t>
      </w:r>
    </w:p>
    <w:p>
      <w:pPr>
        <w:jc w:val="both"/>
      </w:pPr>
      <w:r>
        <w:rPr/>
        <w:t xml:space="preserve"/>
      </w:r>
    </w:p>
    <w:p>
      <w:pPr>
        <w:jc w:val="both"/>
      </w:pPr>
      <w:r>
        <w:rPr/>
        <w:t xml:space="preserve">Lastly, there is no mention of any potential risks associated with microbursts beyond property damage. For instance, there could be implications for aviation safety or outdoor activities during severe weather events. Addressing these additional risks would provide a more comprehensive understanding of the topic.</w:t>
      </w:r>
    </w:p>
    <w:p>
      <w:pPr>
        <w:jc w:val="both"/>
      </w:pPr>
      <w:r>
        <w:rPr/>
        <w:t xml:space="preserve"/>
      </w:r>
    </w:p>
    <w:p>
      <w:pPr>
        <w:jc w:val="both"/>
      </w:pPr>
      <w:r>
        <w:rPr/>
        <w:t xml:space="preserve">In conclusion, while the article provides a basic overview of microbursts, it lacks specific sources, fails to explore alternative perspectives, and does not provide sufficient evidence for some of its claims. By addressing these shortcomings and providing a more balanced analysis, the article could be improved to better inform readers about microbursts and their potential impacts.</w:t>
      </w:r>
    </w:p>
    <w:p>
      <w:pPr>
        <w:pStyle w:val="Heading1"/>
      </w:pPr>
      <w:bookmarkStart w:id="5" w:name="_Toc5"/>
      <w:r>
        <w:t>Topics for further research:</w:t>
      </w:r>
      <w:bookmarkEnd w:id="5"/>
    </w:p>
    <w:p>
      <w:pPr>
        <w:spacing w:after="0"/>
        <w:numPr>
          <w:ilvl w:val="0"/>
          <w:numId w:val="2"/>
        </w:numPr>
      </w:pPr>
      <w:r>
        <w:rPr/>
        <w:t xml:space="preserve">Types of microbursts and their characteristics
</w:t>
      </w:r>
    </w:p>
    <w:p>
      <w:pPr>
        <w:spacing w:after="0"/>
        <w:numPr>
          <w:ilvl w:val="0"/>
          <w:numId w:val="2"/>
        </w:numPr>
      </w:pPr>
      <w:r>
        <w:rPr/>
        <w:t xml:space="preserve">Scientific studies on microburst wind speeds
</w:t>
      </w:r>
    </w:p>
    <w:p>
      <w:pPr>
        <w:spacing w:after="0"/>
        <w:numPr>
          <w:ilvl w:val="0"/>
          <w:numId w:val="2"/>
        </w:numPr>
      </w:pPr>
      <w:r>
        <w:rPr/>
        <w:t xml:space="preserve">Forecasting methods for microbursts
</w:t>
      </w:r>
    </w:p>
    <w:p>
      <w:pPr>
        <w:spacing w:after="0"/>
        <w:numPr>
          <w:ilvl w:val="0"/>
          <w:numId w:val="2"/>
        </w:numPr>
      </w:pPr>
      <w:r>
        <w:rPr/>
        <w:t xml:space="preserve">Criticisms and limitations of microburst forecasting techniques
</w:t>
      </w:r>
    </w:p>
    <w:p>
      <w:pPr>
        <w:spacing w:after="0"/>
        <w:numPr>
          <w:ilvl w:val="0"/>
          <w:numId w:val="2"/>
        </w:numPr>
      </w:pPr>
      <w:r>
        <w:rPr/>
        <w:t xml:space="preserve">Ongoing research on microbursts
</w:t>
      </w:r>
    </w:p>
    <w:p>
      <w:pPr>
        <w:numPr>
          <w:ilvl w:val="0"/>
          <w:numId w:val="2"/>
        </w:numPr>
      </w:pPr>
      <w:r>
        <w:rPr/>
        <w:t xml:space="preserve">Implications of microbursts for aviation safety and outdoor activities</w:t>
      </w:r>
    </w:p>
    <w:p>
      <w:pPr>
        <w:pStyle w:val="Heading1"/>
      </w:pPr>
      <w:bookmarkStart w:id="6" w:name="_Toc6"/>
      <w:r>
        <w:t>Report location:</w:t>
      </w:r>
      <w:bookmarkEnd w:id="6"/>
    </w:p>
    <w:p>
      <w:hyperlink r:id="rId8" w:history="1">
        <w:r>
          <w:rPr>
            <w:color w:val="2980b9"/>
            <w:u w:val="single"/>
          </w:rPr>
          <w:t xml:space="preserve">https://www.fullpicture.app/item/1e8795632ef332846b475bbbe2e6021d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05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ather.gov/bmx/outreach_microbursts" TargetMode="External"/><Relationship Id="rId8" Type="http://schemas.openxmlformats.org/officeDocument/2006/relationships/hyperlink" Target="https://www.fullpicture.app/item/1e8795632ef332846b475bbbe2e602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2024-07-18T06:49:36+02:00</dcterms:created>
  <dcterms:modified xsi:type="dcterms:W3CDTF">2024-07-18T06:49:36+02:00</dcterms:modified>
</cp:coreProperties>
</file>

<file path=docProps/custom.xml><?xml version="1.0" encoding="utf-8"?>
<Properties xmlns="http://schemas.openxmlformats.org/officeDocument/2006/custom-properties" xmlns:vt="http://schemas.openxmlformats.org/officeDocument/2006/docPropsVTypes"/>
</file>