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Proteolytic regulation of a galectin-3/Lrp1 axis controls osteoclast-mediated bone resorption | Journal of Cell Biology | Rockefeller University Press</w:t>
      </w:r>
      <w:br/>
      <w:hyperlink r:id="rId7" w:history="1">
        <w:r>
          <w:rPr>
            <w:color w:val="2980b9"/>
            <w:u w:val="single"/>
          </w:rPr>
          <w:t xml:space="preserve">https://rupress.org/jcb/article/222/4/e202206121/213915/Proteolytic-regulation-of-a-galectin-3-Lrp1-axis</w:t>
        </w:r>
      </w:hyperlink>
    </w:p>
    <w:p>
      <w:pPr>
        <w:pStyle w:val="Heading1"/>
      </w:pPr>
      <w:bookmarkStart w:id="2" w:name="_Toc2"/>
      <w:r>
        <w:t>Article summary:</w:t>
      </w:r>
      <w:bookmarkEnd w:id="2"/>
    </w:p>
    <w:p>
      <w:pPr>
        <w:jc w:val="both"/>
      </w:pPr>
      <w:r>
        <w:rPr/>
        <w:t xml:space="preserve">1. 本研究发现，一个由galectin-3和Lrp1组成的轴通过蛋白酶调控来控制破骨细胞介导的骨吸收。这个轴在骨代谢中起着重要作用。</w:t>
      </w:r>
    </w:p>
    <w:p>
      <w:pPr>
        <w:jc w:val="both"/>
      </w:pPr>
      <w:r>
        <w:rPr/>
        <w:t xml:space="preserve"/>
      </w:r>
    </w:p>
    <w:p>
      <w:pPr>
        <w:jc w:val="both"/>
      </w:pPr>
      <w:r>
        <w:rPr/>
        <w:t xml:space="preserve">2. 研究人员使用了多种实验方法，包括细胞培养、动物模型和分子生物学技术，来验证这个galectin-3/Lrp1轴对骨吸收的调控作用。</w:t>
      </w:r>
    </w:p>
    <w:p>
      <w:pPr>
        <w:jc w:val="both"/>
      </w:pPr>
      <w:r>
        <w:rPr/>
        <w:t xml:space="preserve"/>
      </w:r>
    </w:p>
    <w:p>
      <w:pPr>
        <w:jc w:val="both"/>
      </w:pPr>
      <w:r>
        <w:rPr/>
        <w:t xml:space="preserve">3. 这项研究结果有助于深入理解骨代谢调节机制，并为开发新的治疗策略和药物靶点提供了潜在的线索。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未涵盖的主题
</w:t>
      </w:r>
    </w:p>
    <w:p>
      <w:pPr>
        <w:spacing w:after="0"/>
        <w:numPr>
          <w:ilvl w:val="0"/>
          <w:numId w:val="2"/>
        </w:numPr>
      </w:pPr>
      <w:r>
        <w:rPr/>
        <w:t xml:space="preserve">文章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https://www.fullpicture.app/item/1e276c4bcf4b03f8a5043cebdedcc139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A30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press.org/jcb/article/222/4/e202206121/213915/Proteolytic-regulation-of-a-galectin-3-Lrp1-axis" TargetMode="External"/><Relationship Id="rId8" Type="http://schemas.openxmlformats.org/officeDocument/2006/relationships/hyperlink" Target="https://www.fullpicture.app/item/1e276c4bcf4b03f8a5043cebdedcc1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2023-09-04T12:56:42+02:00</dcterms:created>
  <dcterms:modified xsi:type="dcterms:W3CDTF">2023-09-04T12:56:42+02:00</dcterms:modified>
</cp:coreProperties>
</file>

<file path=docProps/custom.xml><?xml version="1.0" encoding="utf-8"?>
<Properties xmlns="http://schemas.openxmlformats.org/officeDocument/2006/custom-properties" xmlns:vt="http://schemas.openxmlformats.org/officeDocument/2006/docPropsVTypes"/>
</file>