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环境响应性纤维素基油水分离膜的研究进展 - 中国知网</w:t></w:r><w:br/><w:hyperlink r:id="rId7" w:history="1"><w:r><w:rPr><w:color w:val="2980b9"/><w:u w:val="single"/></w:rPr><w:t xml:space="preserve">https://kns.cnki.net/kcms2/article/abstract?v=3uoqIhG8C44YLTlOAiTRKu87-SJxoEJu6LL9TJzd50nO-oKsXjDi58O7lHN2u7OrGjhcr7WipDkWKMITJucnVPeXcmXtD5c6&uniplatform=NZKPT</w:t></w:r></w:hyperlink></w:p><w:p><w:pPr><w:pStyle w:val="Heading1"/></w:pPr><w:bookmarkStart w:id="2" w:name="_Toc2"/><w:r><w:t>Article summary:</w:t></w:r><w:bookmarkEnd w:id="2"/></w:p><w:p><w:pPr><w:jc w:val="both"/></w:pPr><w:r><w:rPr/><w:t xml:space="preserve">1. 环境响应性纤维素基油水分离膜的研究进展是本文的主要内容。</w:t></w:r></w:p><w:p><w:pPr><w:jc w:val="both"/></w:pPr><w:r><w:rPr/><w:t xml:space="preserve">2. 文章介绍了扬子大学和新疆大学作为研究机构的背景信息。</w:t></w:r></w:p><w:p><w:pPr><w:jc w:val="both"/></w:pPr><w:r><w:rPr/><w:t xml:space="preserve">3. 数据集被分为不同的类别，以反映期刊的质量和重要性。</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根据提供的信息，文章标题为《环境响应性纤维素基油水分离膜的研究进展》。然而，文章正文中并没有提及与该标题相关的内容，因此存在片面报道的问题。</w:t></w:r></w:p><w:p><w:pPr><w:jc w:val="both"/></w:pPr><w:r><w:rPr/><w:t xml:space="preserve"></w:t></w:r></w:p><w:p><w:pPr><w:jc w:val="both"/></w:pPr><w:r><w:rPr/><w:t xml:space="preserve">此外，文章中还存在一些其他问题。首先，文章提到了两所大学的背景信息，但未能说明这些信息与所讨论的主题之间的关系。这可能导致读者对作者是否有潜在偏见产生质疑。</w:t></w:r></w:p><w:p><w:pPr><w:jc w:val="both"/></w:pPr><w:r><w:rPr/><w:t xml:space="preserve"></w:t></w:r></w:p><w:p><w:pPr><w:jc w:val="both"/></w:pPr><w:r><w:rPr/><w:t xml:space="preserve">其次，文章未提供任何具体的研究进展或数据来支持其主张。缺乏实证数据和引用来源使得读者难以验证作者所述内容的准确性和可靠性。</w:t></w:r></w:p><w:p><w:pPr><w:jc w:val="both"/></w:pPr><w:r><w:rPr/><w:t xml:space="preserve"></w:t></w:r></w:p><w:p><w:pPr><w:jc w:val="both"/></w:pPr><w:r><w:rPr/><w:t xml:space="preserve">另外，文章也没有探讨可能存在的反驳观点或风险因素。一个全面和客观的分析应该考虑到不同观点和潜在风险，并提供相应证据进行支持或反驳。</w:t></w:r></w:p><w:p><w:pPr><w:jc w:val="both"/></w:pPr><w:r><w:rPr/><w:t xml:space="preserve"></w:t></w:r></w:p><w:p><w:pPr><w:jc w:val="both"/></w:pPr><w:r><w:rPr/><w:t xml:space="preserve">最后，在没有详细阐述论点和提供充分证据的情况下，文章可能被认为是宣传性质的。宣传性内容往往倾向于偏袒某种观点或利益，并忽视其他可能存在的观点或风险。</w:t></w:r></w:p><w:p><w:pPr><w:jc w:val="both"/></w:pPr><w:r><w:rPr/><w:t xml:space="preserve"></w:t></w:r></w:p><w:p><w:pPr><w:jc w:val="both"/></w:pPr><w:r><w:rPr/><w:t xml:space="preserve">总之，根据提供的信息，这篇文章存在片面报道、缺乏实证数据和引用来源、未探索反驳观点和风险因素等问题。对于一个全面和客观的分析来说，这些问题都需要得到解决。</w:t></w:r></w:p><w:p><w:pPr><w:pStyle w:val="Heading1"/></w:pPr><w:bookmarkStart w:id="5" w:name="_Toc5"/><w:r><w:t>Topics for further research:</w:t></w:r><w:bookmarkEnd w:id="5"/></w:p><w:p><w:pPr><w:spacing w:after="0"/><w:numPr><w:ilvl w:val="0"/><w:numId w:val="2"/></w:numPr></w:pPr><w:r><w:rPr/><w:t xml:space="preserve">环境响应性纤维素基油水分离膜
</w:t></w:r></w:p><w:p><w:pPr><w:spacing w:after="0"/><w:numPr><w:ilvl w:val="0"/><w:numId w:val="2"/></w:numPr></w:pPr><w:r><w:rPr/><w:t xml:space="preserve">研究进展
</w:t></w:r></w:p><w:p><w:pPr><w:spacing w:after="0"/><w:numPr><w:ilvl w:val="0"/><w:numId w:val="2"/></w:numPr></w:pPr><w:r><w:rPr/><w:t xml:space="preserve">实证数据
</w:t></w:r></w:p><w:p><w:pPr><w:spacing w:after="0"/><w:numPr><w:ilvl w:val="0"/><w:numId w:val="2"/></w:numPr></w:pPr><w:r><w:rPr/><w:t xml:space="preserve">引用来源
</w:t></w:r></w:p><w:p><w:pPr><w:spacing w:after="0"/><w:numPr><w:ilvl w:val="0"/><w:numId w:val="2"/></w:numPr></w:pPr><w:r><w:rPr/><w:t xml:space="preserve">反驳观点
</w:t></w:r></w:p><w:p><w:pPr><w:numPr><w:ilvl w:val="0"/><w:numId w:val="2"/></w:numPr></w:pPr><w:r><w:rPr/><w:t xml:space="preserve">风险因素</w:t></w:r></w:p><w:p><w:pPr><w:pStyle w:val="Heading1"/></w:pPr><w:bookmarkStart w:id="6" w:name="_Toc6"/><w:r><w:t>Report location:</w:t></w:r><w:bookmarkEnd w:id="6"/></w:p><w:p><w:hyperlink r:id="rId8" w:history="1"><w:r><w:rPr><w:color w:val="2980b9"/><w:u w:val="single"/></w:rPr><w:t xml:space="preserve">https://www.fullpicture.app/item/1d675d107b304f2ae778daf70c177d3c</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4070D3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3uoqIhG8C44YLTlOAiTRKu87-SJxoEJu6LL9TJzd50nO-oKsXjDi58O7lHN2u7OrGjhcr7WipDkWKMITJucnVPeXcmXtD5c6&amp;uniplatform=NZKPT" TargetMode="External"/><Relationship Id="rId8" Type="http://schemas.openxmlformats.org/officeDocument/2006/relationships/hyperlink" Target="https://www.fullpicture.app/item/1d675d107b304f2ae778daf70c177d3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2023-09-04T12:58:14+02:00</dcterms:created>
  <dcterms:modified xsi:type="dcterms:W3CDTF">2023-09-04T12:58:14+02:00</dcterms:modified>
</cp:coreProperties>
</file>

<file path=docProps/custom.xml><?xml version="1.0" encoding="utf-8"?>
<Properties xmlns="http://schemas.openxmlformats.org/officeDocument/2006/custom-properties" xmlns:vt="http://schemas.openxmlformats.org/officeDocument/2006/docPropsVTypes"/>
</file>