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Real-time stress measurements in lithium-ion battery negative-electrodes. Journal of Power Sources, 206, 334–342 | 10.1016/j.jpowsour.2012.01.036</w:t>
      </w:r>
      <w:br/>
      <w:hyperlink r:id="rId7" w:history="1">
        <w:r>
          <w:rPr>
            <w:color w:val="2980b9"/>
            <w:u w:val="single"/>
          </w:rPr>
          <w:t xml:space="preserve">https://sci-hub.se/10.1016/j.jpowsour.2012.01.036</w:t>
        </w:r>
      </w:hyperlink>
    </w:p>
    <w:p>
      <w:pPr>
        <w:pStyle w:val="Heading1"/>
      </w:pPr>
      <w:bookmarkStart w:id="2" w:name="_Toc2"/>
      <w:r>
        <w:t>Article summary:</w:t>
      </w:r>
      <w:bookmarkEnd w:id="2"/>
    </w:p>
    <w:p>
      <w:pPr>
        <w:jc w:val="both"/>
      </w:pPr>
      <w:r>
        <w:rPr/>
        <w:t xml:space="preserve">1. 本文介绍了一种实时测量锂离子电池负极应力的方法。研究人员使用了一种新颖的技术来测量电池中负极材料的应力变化，以评估其性能和寿命。</w:t>
      </w:r>
    </w:p>
    <w:p>
      <w:pPr>
        <w:jc w:val="both"/>
      </w:pPr>
      <w:r>
        <w:rPr/>
        <w:t xml:space="preserve"/>
      </w:r>
    </w:p>
    <w:p>
      <w:pPr>
        <w:jc w:val="both"/>
      </w:pPr>
      <w:r>
        <w:rPr/>
        <w:t xml:space="preserve">2. 实时应力测量可以帮助研究人员更好地理解锂离子电池中负极材料的行为，并提供改进电池设计和性能的指导。</w:t>
      </w:r>
    </w:p>
    <w:p>
      <w:pPr>
        <w:jc w:val="both"/>
      </w:pPr>
      <w:r>
        <w:rPr/>
        <w:t xml:space="preserve"/>
      </w:r>
    </w:p>
    <w:p>
      <w:pPr>
        <w:jc w:val="both"/>
      </w:pPr>
      <w:r>
        <w:rPr/>
        <w:t xml:space="preserve">3. 这项研究对于开发更高效、更可靠的锂离子电池具有重要意义，因为负极材料是决定电池性能和寿命的关键因素之一。</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对于上述文章的详细批判性分析，需要先阅读原文以获取更多信息。</w:t>
      </w:r>
    </w:p>
    <w:p>
      <w:pPr>
        <w:pStyle w:val="Heading1"/>
      </w:pPr>
      <w:bookmarkStart w:id="5" w:name="_Toc5"/>
      <w:r>
        <w:t>Topics for further research:</w:t>
      </w:r>
      <w:bookmarkEnd w:id="5"/>
    </w:p>
    <w:p>
      <w:pPr>
        <w:spacing w:after="0"/>
        <w:numPr>
          <w:ilvl w:val="0"/>
          <w:numId w:val="2"/>
        </w:numPr>
      </w:pPr>
      <w:r>
        <w:rPr/>
        <w:t xml:space="preserve">批判性分析：这个短语表明用户希望对文章进行批判性的评估和分析，而不仅仅是简单地阅读和理解。
</w:t>
      </w:r>
    </w:p>
    <w:p>
      <w:pPr>
        <w:spacing w:after="0"/>
        <w:numPr>
          <w:ilvl w:val="0"/>
          <w:numId w:val="2"/>
        </w:numPr>
      </w:pPr>
      <w:r>
        <w:rPr/>
        <w:t xml:space="preserve">原文：用户需要阅读原文，以便获取更多信息和细节，以便进行更深入的分析。
</w:t>
      </w:r>
    </w:p>
    <w:p>
      <w:pPr>
        <w:spacing w:after="0"/>
        <w:numPr>
          <w:ilvl w:val="0"/>
          <w:numId w:val="2"/>
        </w:numPr>
      </w:pPr>
      <w:r>
        <w:rPr/>
        <w:t xml:space="preserve">详细关键短语：用户希望在 Google 中搜索的关键短语，这些短语可能与文章中未涵盖的主题相关。
</w:t>
      </w:r>
    </w:p>
    <w:p>
      <w:pPr>
        <w:spacing w:after="0"/>
        <w:numPr>
          <w:ilvl w:val="0"/>
          <w:numId w:val="2"/>
        </w:numPr>
      </w:pPr>
      <w:r>
        <w:rPr/>
        <w:t xml:space="preserve">更好地理解：用户希望通过搜索关键短语来获得更多信息，以便更好地理解文章中的内容。
</w:t>
      </w:r>
    </w:p>
    <w:p>
      <w:pPr>
        <w:spacing w:after="0"/>
        <w:numPr>
          <w:ilvl w:val="0"/>
          <w:numId w:val="2"/>
        </w:numPr>
      </w:pPr>
      <w:r>
        <w:rPr/>
        <w:t xml:space="preserve">未涵盖的主题：用户认为文章可能没有涵盖到的主题或细节，他们希望通过搜索关键短语来填补这些空白。
</w:t>
      </w:r>
    </w:p>
    <w:p>
      <w:pPr>
        <w:spacing w:after="0"/>
        <w:numPr>
          <w:ilvl w:val="0"/>
          <w:numId w:val="2"/>
        </w:numPr>
      </w:pPr>
      <w:r>
        <w:rPr/>
        <w:t xml:space="preserve">从'</w:t>
      </w:r>
    </w:p>
    <w:p>
      <w:pPr>
        <w:numPr>
          <w:ilvl w:val="0"/>
          <w:numId w:val="2"/>
        </w:numPr>
      </w:pPr>
      <w:r>
        <w:rPr/>
        <w:t xml:space="preserve">'开始：这个指示告诉用户从第一个关键短语开始搜索，以便逐步获取更多信息。</w:t>
      </w:r>
    </w:p>
    <w:p>
      <w:pPr>
        <w:pStyle w:val="Heading1"/>
      </w:pPr>
      <w:bookmarkStart w:id="6" w:name="_Toc6"/>
      <w:r>
        <w:t>Report location:</w:t>
      </w:r>
      <w:bookmarkEnd w:id="6"/>
    </w:p>
    <w:p>
      <w:hyperlink r:id="rId8" w:history="1">
        <w:r>
          <w:rPr>
            <w:color w:val="2980b9"/>
            <w:u w:val="single"/>
          </w:rPr>
          <w:t xml:space="preserve">https://www.fullpicture.app/item/1cf224eda9080826582c1fcbf77aa414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537D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j.jpowsour.2012.01.036" TargetMode="External"/><Relationship Id="rId8" Type="http://schemas.openxmlformats.org/officeDocument/2006/relationships/hyperlink" Target="https://www.fullpicture.app/item/1cf224eda9080826582c1fcbf77aa4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2024-01-17T17:57:06+01:00</dcterms:created>
  <dcterms:modified xsi:type="dcterms:W3CDTF">2024-01-17T17:57:06+01:00</dcterms:modified>
</cp:coreProperties>
</file>

<file path=docProps/custom.xml><?xml version="1.0" encoding="utf-8"?>
<Properties xmlns="http://schemas.openxmlformats.org/officeDocument/2006/custom-properties" xmlns:vt="http://schemas.openxmlformats.org/officeDocument/2006/docPropsVTypes"/>
</file>