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北京联合赛仪科技有限公司 - 天眼查</w:t>
      </w:r>
      <w:br/>
      <w:hyperlink r:id="rId7" w:history="1">
        <w:r>
          <w:rPr>
            <w:color w:val="2980b9"/>
            <w:u w:val="single"/>
          </w:rPr>
          <w:t xml:space="preserve">https://www.tianyancha.com/company/3285735</w:t>
        </w:r>
      </w:hyperlink>
    </w:p>
    <w:p>
      <w:pPr>
        <w:pStyle w:val="Heading1"/>
      </w:pPr>
      <w:bookmarkStart w:id="2" w:name="_Toc2"/>
      <w:r>
        <w:t>Article summary:</w:t>
      </w:r>
      <w:bookmarkEnd w:id="2"/>
    </w:p>
    <w:p>
      <w:pPr>
        <w:jc w:val="both"/>
      </w:pPr>
      <w:r>
        <w:rPr/>
        <w:t xml:space="preserve">1. 北京联合赛仪科技有限公司是一家成立于2006年的科技推广和应用服务企业，注册资本为30万人民币。</w:t>
      </w:r>
    </w:p>
    <w:p>
      <w:pPr>
        <w:jc w:val="both"/>
      </w:pPr>
      <w:r>
        <w:rPr/>
        <w:t xml:space="preserve">2. 该公司通过天眼查大数据分析，参与了11次招投标项目，并拥有2个行政许可。</w:t>
      </w:r>
    </w:p>
    <w:p>
      <w:pPr>
        <w:jc w:val="both"/>
      </w:pPr>
      <w:r>
        <w:rPr/>
        <w:t xml:space="preserve">3. 文章提到了该公司的联系方式和数据来源，以及天眼查提供的风险监控服务。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这篇文章是关于北京联合赛仪科技有限公司的介绍，主要提供了该公司的基本信息和业务范围。然而，文章存在一些潜在的偏见和片面报道。</w:t>
      </w:r>
    </w:p>
    <w:p>
      <w:pPr>
        <w:jc w:val="both"/>
      </w:pPr>
      <w:r>
        <w:rPr/>
        <w:t xml:space="preserve"/>
      </w:r>
    </w:p>
    <w:p>
      <w:pPr>
        <w:jc w:val="both"/>
      </w:pPr>
      <w:r>
        <w:rPr/>
        <w:t xml:space="preserve">首先，文章没有提供关于该公司的客观评价或第三方评论，只是简单地列举了一些基本信息。这使得读者很难对该公司的真实情况有一个全面的了解。</w:t>
      </w:r>
    </w:p>
    <w:p>
      <w:pPr>
        <w:jc w:val="both"/>
      </w:pPr>
      <w:r>
        <w:rPr/>
        <w:t xml:space="preserve"/>
      </w:r>
    </w:p>
    <w:p>
      <w:pPr>
        <w:jc w:val="both"/>
      </w:pPr>
      <w:r>
        <w:rPr/>
        <w:t xml:space="preserve">其次，文章没有提供任何关于该公司可能存在的风险或问题的讨论。作为一家企业，北京联合赛仪科技有限公司可能会面临各种经营风险和挑战，但这些方面在文章中并未涉及。这导致读者无法全面了解该公司的潜在风险。</w:t>
      </w:r>
    </w:p>
    <w:p>
      <w:pPr>
        <w:jc w:val="both"/>
      </w:pPr>
      <w:r>
        <w:rPr/>
        <w:t xml:space="preserve"/>
      </w:r>
    </w:p>
    <w:p>
      <w:pPr>
        <w:jc w:val="both"/>
      </w:pPr>
      <w:r>
        <w:rPr/>
        <w:t xml:space="preserve">此外，文章也没有提供任何证据来支持其所述内容。例如，在提到该公司参与招投标项目和拥有行政许可时，并未给出具体案例或相关数据来证明这些说法。缺乏证据使得读者难以判断这些信息是否可信。</w:t>
      </w:r>
    </w:p>
    <w:p>
      <w:pPr>
        <w:jc w:val="both"/>
      </w:pPr>
      <w:r>
        <w:rPr/>
        <w:t xml:space="preserve"/>
      </w:r>
    </w:p>
    <w:p>
      <w:pPr>
        <w:jc w:val="both"/>
      </w:pPr>
      <w:r>
        <w:rPr/>
        <w:t xml:space="preserve">另外，文章也没有探索可能存在的反驳观点或其他相关信息。它只是简单地介绍了该公司的基本情况，而没有深入分析其在行业中的地位、竞争优势或其他相关方面的信息。这使得读者无法全面了解该公司的实际情况。</w:t>
      </w:r>
    </w:p>
    <w:p>
      <w:pPr>
        <w:jc w:val="both"/>
      </w:pPr>
      <w:r>
        <w:rPr/>
        <w:t xml:space="preserve"/>
      </w:r>
    </w:p>
    <w:p>
      <w:pPr>
        <w:jc w:val="both"/>
      </w:pPr>
      <w:r>
        <w:rPr/>
        <w:t xml:space="preserve">最后，文章可能存在宣传内容和偏袒的问题。由于缺乏客观评价和证据支持，读者很难判断文章是否具有公正性和中立性。它可能只是为了宣传该公司而编写的一篇文章。</w:t>
      </w:r>
    </w:p>
    <w:p>
      <w:pPr>
        <w:jc w:val="both"/>
      </w:pPr>
      <w:r>
        <w:rPr/>
        <w:t xml:space="preserve"/>
      </w:r>
    </w:p>
    <w:p>
      <w:pPr>
        <w:jc w:val="both"/>
      </w:pPr>
      <w:r>
        <w:rPr/>
        <w:t xml:space="preserve">综上所述，这篇文章存在潜在的偏见和片面报道，缺乏客观评价、证据支持和全面分析。读者需要对其中提供的信息保持谨慎，并自行进行更深入的调查和研究，以获得关于北京联合赛仪科技有限公司的全面了解。</w:t>
      </w:r>
    </w:p>
    <w:p>
      <w:pPr>
        <w:pStyle w:val="Heading1"/>
      </w:pPr>
      <w:bookmarkStart w:id="5" w:name="_Toc5"/>
      <w:r>
        <w:t>Topics for further research:</w:t>
      </w:r>
      <w:bookmarkEnd w:id="5"/>
    </w:p>
    <w:p>
      <w:pPr>
        <w:spacing w:after="0"/>
        <w:numPr>
          <w:ilvl w:val="0"/>
          <w:numId w:val="2"/>
        </w:numPr>
      </w:pPr>
      <w:r>
        <w:rPr/>
        <w:t xml:space="preserve">北京联合赛仪科技有限公司的客观评价
</w:t>
      </w:r>
    </w:p>
    <w:p>
      <w:pPr>
        <w:spacing w:after="0"/>
        <w:numPr>
          <w:ilvl w:val="0"/>
          <w:numId w:val="2"/>
        </w:numPr>
      </w:pPr>
      <w:r>
        <w:rPr/>
        <w:t xml:space="preserve">该公司可能存在的风险和问题
</w:t>
      </w:r>
    </w:p>
    <w:p>
      <w:pPr>
        <w:spacing w:after="0"/>
        <w:numPr>
          <w:ilvl w:val="0"/>
          <w:numId w:val="2"/>
        </w:numPr>
      </w:pPr>
      <w:r>
        <w:rPr/>
        <w:t xml:space="preserve">该公司参与招投标项目和拥有行政许可的具体案例或相关数据
</w:t>
      </w:r>
    </w:p>
    <w:p>
      <w:pPr>
        <w:spacing w:after="0"/>
        <w:numPr>
          <w:ilvl w:val="0"/>
          <w:numId w:val="2"/>
        </w:numPr>
      </w:pPr>
      <w:r>
        <w:rPr/>
        <w:t xml:space="preserve">该公司在行业中的地位、竞争优势和其他相关方面的信息
</w:t>
      </w:r>
    </w:p>
    <w:p>
      <w:pPr>
        <w:spacing w:after="0"/>
        <w:numPr>
          <w:ilvl w:val="0"/>
          <w:numId w:val="2"/>
        </w:numPr>
      </w:pPr>
      <w:r>
        <w:rPr/>
        <w:t xml:space="preserve">文章的公正性和中立性
</w:t>
      </w:r>
    </w:p>
    <w:p>
      <w:pPr>
        <w:numPr>
          <w:ilvl w:val="0"/>
          <w:numId w:val="2"/>
        </w:numPr>
      </w:pPr>
      <w:r>
        <w:rPr/>
        <w:t xml:space="preserve">需要进行更深入的调查和研究来获得关于该公司的全面了解</w:t>
      </w:r>
    </w:p>
    <w:p>
      <w:pPr>
        <w:pStyle w:val="Heading1"/>
      </w:pPr>
      <w:bookmarkStart w:id="6" w:name="_Toc6"/>
      <w:r>
        <w:t>Report location:</w:t>
      </w:r>
      <w:bookmarkEnd w:id="6"/>
    </w:p>
    <w:p>
      <w:hyperlink r:id="rId8" w:history="1">
        <w:r>
          <w:rPr>
            <w:color w:val="2980b9"/>
            <w:u w:val="single"/>
          </w:rPr>
          <w:t xml:space="preserve">https://www.fullpicture.app/item/1cf13a62a95f0046e0dcacbc279458f6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241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ianyancha.com/company/3285735" TargetMode="External"/><Relationship Id="rId8" Type="http://schemas.openxmlformats.org/officeDocument/2006/relationships/hyperlink" Target="https://www.fullpicture.app/item/1cf13a62a95f0046e0dcacbc279458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2024-03-10T17:54:26+01:00</dcterms:created>
  <dcterms:modified xsi:type="dcterms:W3CDTF">2024-03-10T17:54:26+01:00</dcterms:modified>
</cp:coreProperties>
</file>

<file path=docProps/custom.xml><?xml version="1.0" encoding="utf-8"?>
<Properties xmlns="http://schemas.openxmlformats.org/officeDocument/2006/custom-properties" xmlns:vt="http://schemas.openxmlformats.org/officeDocument/2006/docPropsVTypes"/>
</file>