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Suppressed NFAT-dependent VEGFR1 expression and constitutive VEGFR2 signaling in infantile hemangioma - PMC</w:t>
      </w:r>
      <w:br/>
      <w:hyperlink r:id="rId7" w:history="1">
        <w:r>
          <w:rPr>
            <w:color w:val="2980b9"/>
            <w:u w:val="single"/>
          </w:rPr>
          <w:t xml:space="preserve">https://www.ncbi.nlm.nih.gov/pmc/articles/PMC2593632/</w:t>
        </w:r>
      </w:hyperlink>
    </w:p>
    <w:p>
      <w:pPr>
        <w:pStyle w:val="Heading1"/>
      </w:pPr>
      <w:bookmarkStart w:id="2" w:name="_Toc2"/>
      <w:r>
        <w:t>Article summary:</w:t>
      </w:r>
      <w:bookmarkEnd w:id="2"/>
    </w:p>
    <w:p>
      <w:pPr>
        <w:jc w:val="both"/>
      </w:pPr>
      <w:r>
        <w:rPr/>
        <w:t xml:space="preserve">1. Hemangioma endothelial cells (hemEC) exhibit low expression of vascular endothelial growth factor receptor 1 (VEGFR1), resulting in constitutively active vascular endothelial growth factor receptor 2 (VEGFR2) signaling.</w:t>
      </w:r>
    </w:p>
    <w:p>
      <w:pPr>
        <w:jc w:val="both"/>
      </w:pPr>
      <w:r>
        <w:rPr/>
        <w:t xml:space="preserve">2. VEGFR1 transcription is NFAT-dependent, and reduced activity of a pathway involving β1 integrin, the integrin-like receptor TEM8, VEGFR2 and NFAT leads to low VEGFR1 expression in hemEC.</w:t>
      </w:r>
    </w:p>
    <w:p>
      <w:pPr>
        <w:jc w:val="both"/>
      </w:pPr>
      <w:r>
        <w:rPr/>
        <w:t xml:space="preserve">3. Missense mutations in TEM8 or VEGFR2 inhibit the activity of the pathway controlling VEGFR1 transcription, but reduced NFAT activity and VEGFR1 expression are found in all nine hemEC studied. Local administration of agents that normalize constitutive VEGFR2-signaling may be effective in hemangioma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该文章是一篇关于婴儿血管瘤的研究，主要探讨了血管内皮细胞中VEGFR1表达水平低下和VEGFR2信号通路过度激活的现象，并提出了可能的治疗方法。然而，在对该文章进行批判性分析时，我们可以发现以下问题：</w:t>
      </w:r>
    </w:p>
    <w:p>
      <w:pPr>
        <w:jc w:val="both"/>
      </w:pPr>
      <w:r>
        <w:rPr/>
        <w:t xml:space="preserve"/>
      </w:r>
    </w:p>
    <w:p>
      <w:pPr>
        <w:jc w:val="both"/>
      </w:pPr>
      <w:r>
        <w:rPr/>
        <w:t xml:space="preserve">1. 潜在偏见及其来源：该文章没有明确说明作者是否有任何潜在利益冲突或资金来源，这可能会影响他们对结果的解释和呈现方式。</w:t>
      </w:r>
    </w:p>
    <w:p>
      <w:pPr>
        <w:jc w:val="both"/>
      </w:pPr>
      <w:r>
        <w:rPr/>
        <w:t xml:space="preserve"/>
      </w:r>
    </w:p>
    <w:p>
      <w:pPr>
        <w:jc w:val="both"/>
      </w:pPr>
      <w:r>
        <w:rPr/>
        <w:t xml:space="preserve">2. 片面报道：该文章只涉及到少数几个个体的数据，并未考虑其他因素对结果的影响。此外，该文章并未提及其他相关研究结果，这可能导致读者对整个领域的理解不完整。</w:t>
      </w:r>
    </w:p>
    <w:p>
      <w:pPr>
        <w:jc w:val="both"/>
      </w:pPr>
      <w:r>
        <w:rPr/>
        <w:t xml:space="preserve"/>
      </w:r>
    </w:p>
    <w:p>
      <w:pPr>
        <w:jc w:val="both"/>
      </w:pPr>
      <w:r>
        <w:rPr/>
        <w:t xml:space="preserve">3. 无根据的主张：该文章提出了一些假设和推测，但并未提供足够的证据来支持它们。例如，作者认为血管内皮细胞中VEGFR1表达水平低下是由于NFAT依赖性转录受到抑制，但并未提供充分证据来支持这一观点。</w:t>
      </w:r>
    </w:p>
    <w:p>
      <w:pPr>
        <w:jc w:val="both"/>
      </w:pPr>
      <w:r>
        <w:rPr/>
        <w:t xml:space="preserve"/>
      </w:r>
    </w:p>
    <w:p>
      <w:pPr>
        <w:jc w:val="both"/>
      </w:pPr>
      <w:r>
        <w:rPr/>
        <w:t xml:space="preserve">4. 缺失的考虑点：该文章没有考虑其他可能影响血管内皮细胞信号通路活性和VEGFR1表达水平的因素。例如，环境因素、遗传变异等都可能对结果产生影响。</w:t>
      </w:r>
    </w:p>
    <w:p>
      <w:pPr>
        <w:jc w:val="both"/>
      </w:pPr>
      <w:r>
        <w:rPr/>
        <w:t xml:space="preserve"/>
      </w:r>
    </w:p>
    <w:p>
      <w:pPr>
        <w:jc w:val="both"/>
      </w:pPr>
      <w:r>
        <w:rPr/>
        <w:t xml:space="preserve">5. 所提出主张缺失证据：尽管作者提出了一些治疗方法，但并未提供足够的证据来支持它们是否有效或安全。</w:t>
      </w:r>
    </w:p>
    <w:p>
      <w:pPr>
        <w:jc w:val="both"/>
      </w:pPr>
      <w:r>
        <w:rPr/>
        <w:t xml:space="preserve"/>
      </w:r>
    </w:p>
    <w:p>
      <w:pPr>
        <w:jc w:val="both"/>
      </w:pPr>
      <w:r>
        <w:rPr/>
        <w:t xml:space="preserve">6. 未探索反驳：该文章没有探讨其他学者对其结论和方法的反驳意见，并且也没有回应任何潜在质疑或争议。</w:t>
      </w:r>
    </w:p>
    <w:p>
      <w:pPr>
        <w:jc w:val="both"/>
      </w:pPr>
      <w:r>
        <w:rPr/>
        <w:t xml:space="preserve"/>
      </w:r>
    </w:p>
    <w:p>
      <w:pPr>
        <w:jc w:val="both"/>
      </w:pPr>
      <w:r>
        <w:rPr/>
        <w:t xml:space="preserve">7. 宣传内容与偏袒：尽管作者声称他们所提出的治疗方法具有潜在价值，但他们似乎忽略了这些方法可能存在风险或副作用。此外，在描述自己所发现的问题时，作者使用了非常强烈和情感化语言（如“constitutively active”、“downregulation”等），这可能会误导读者并引起不必要恐慌。</w:t>
      </w:r>
    </w:p>
    <w:p>
      <w:pPr>
        <w:jc w:val="both"/>
      </w:pPr>
      <w:r>
        <w:rPr/>
        <w:t xml:space="preserve"/>
      </w:r>
    </w:p>
    <w:p>
      <w:pPr>
        <w:jc w:val="both"/>
      </w:pPr>
      <w:r>
        <w:rPr/>
        <w:t xml:space="preserve">总之，在阅读科学文献时需要保持批判性思维，并注意到其中存在的偏见、片面报道、无根据主张、缺失考虑点、缺失证据、未探索反驳等问题。</w:t>
      </w:r>
    </w:p>
    <w:p>
      <w:pPr>
        <w:pStyle w:val="Heading1"/>
      </w:pPr>
      <w:bookmarkStart w:id="5" w:name="_Toc5"/>
      <w:r>
        <w:t>Topics for further research:</w:t>
      </w:r>
      <w:bookmarkEnd w:id="5"/>
    </w:p>
    <w:p>
      <w:pPr>
        <w:spacing w:after="0"/>
        <w:numPr>
          <w:ilvl w:val="0"/>
          <w:numId w:val="2"/>
        </w:numPr>
      </w:pPr>
      <w:r>
        <w:rPr/>
        <w:t xml:space="preserve">Potential bias and funding sources
</w:t>
      </w:r>
    </w:p>
    <w:p>
      <w:pPr>
        <w:spacing w:after="0"/>
        <w:numPr>
          <w:ilvl w:val="0"/>
          <w:numId w:val="2"/>
        </w:numPr>
      </w:pPr>
      <w:r>
        <w:rPr/>
        <w:t xml:space="preserve">One-sided reporting and lack of consideration for other factors
</w:t>
      </w:r>
    </w:p>
    <w:p>
      <w:pPr>
        <w:spacing w:after="0"/>
        <w:numPr>
          <w:ilvl w:val="0"/>
          <w:numId w:val="2"/>
        </w:numPr>
      </w:pPr>
      <w:r>
        <w:rPr/>
        <w:t xml:space="preserve">Unsupported claims and hypotheses
</w:t>
      </w:r>
    </w:p>
    <w:p>
      <w:pPr>
        <w:spacing w:after="0"/>
        <w:numPr>
          <w:ilvl w:val="0"/>
          <w:numId w:val="2"/>
        </w:numPr>
      </w:pPr>
      <w:r>
        <w:rPr/>
        <w:t xml:space="preserve">Missing considerations for other factors that may affect results
</w:t>
      </w:r>
    </w:p>
    <w:p>
      <w:pPr>
        <w:spacing w:after="0"/>
        <w:numPr>
          <w:ilvl w:val="0"/>
          <w:numId w:val="2"/>
        </w:numPr>
      </w:pPr>
      <w:r>
        <w:rPr/>
        <w:t xml:space="preserve">Lack of evidence for proposed treatments
</w:t>
      </w:r>
    </w:p>
    <w:p>
      <w:pPr>
        <w:numPr>
          <w:ilvl w:val="0"/>
          <w:numId w:val="2"/>
        </w:numPr>
      </w:pPr>
      <w:r>
        <w:rPr/>
        <w:t xml:space="preserve">Failure to explore counterarguments and potential risks or side effects</w:t>
      </w:r>
    </w:p>
    <w:p>
      <w:pPr>
        <w:pStyle w:val="Heading1"/>
      </w:pPr>
      <w:bookmarkStart w:id="6" w:name="_Toc6"/>
      <w:r>
        <w:t>Report location:</w:t>
      </w:r>
      <w:bookmarkEnd w:id="6"/>
    </w:p>
    <w:p>
      <w:hyperlink r:id="rId8" w:history="1">
        <w:r>
          <w:rPr>
            <w:color w:val="2980b9"/>
            <w:u w:val="single"/>
          </w:rPr>
          <w:t xml:space="preserve">https://www.fullpicture.app/item/1c78ece28e6c7264f7fcf659252b8c9e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255C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2593632/" TargetMode="External"/><Relationship Id="rId8" Type="http://schemas.openxmlformats.org/officeDocument/2006/relationships/hyperlink" Target="https://www.fullpicture.app/item/1c78ece28e6c7264f7fcf659252b8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2024-01-19T18:30:21+01:00</dcterms:created>
  <dcterms:modified xsi:type="dcterms:W3CDTF">2024-01-19T18:30:21+01:00</dcterms:modified>
</cp:coreProperties>
</file>

<file path=docProps/custom.xml><?xml version="1.0" encoding="utf-8"?>
<Properties xmlns="http://schemas.openxmlformats.org/officeDocument/2006/custom-properties" xmlns:vt="http://schemas.openxmlformats.org/officeDocument/2006/docPropsVTypes"/>
</file>