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Scopus - 文献详情 - Leading edge impingement cooling analysis with separators of a real gas turbine blade | 已登录</w:t></w:r><w:br/><w:hyperlink r:id="rId7" w:history="1"><w:r><w:rPr><w:color w:val="2980b9"/><w:u w:val="single"/></w:rPr><w:t xml:space="preserve">https://www.scopus.com/record/display.uri?eid=2-s2.0-85125253580&origin=reflist</w:t></w:r></w:hyperlink></w:p><w:p><w:pPr><w:pStyle w:val="Heading1"/></w:pPr><w:bookmarkStart w:id="2" w:name="_Toc2"/><w:r><w:t>Article summary:</w:t></w:r><w:bookmarkEnd w:id="2"/></w:p><w:p><w:pPr><w:jc w:val="both"/></w:pPr><w:r><w:rPr/><w:t xml:space="preserve">1. 该研究使用数值模拟方法分析了真实燃气涡轮叶片的前缘冲击冷却效果，包括使用分隔器的情况。</w:t></w:r></w:p><w:p><w:pPr><w:jc w:val="both"/></w:pPr><w:r><w:rPr/><w:t xml:space="preserve">2. 研究结果表明，在一定条件下，使用分隔器可以提高冷却效果，并减少流量损失。</w:t></w:r></w:p><w:p><w:pPr><w:jc w:val="both"/></w:pPr><w:r><w:rPr/><w:t xml:space="preserve">3. 这项研究对于改进燃气涡轮叶片的设计和性能优化具有重要意义。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根据提供的文章详情，无法进行批判性分析。该文献是一篇研究论文，主要介绍了一种真实燃气轮机叶片的前缘冲击冷却分析方法，并引用了其他相关文献作为参考。因此，无法对其是否存在偏见、片面报道、无根据的主张等进行评价。</w:t></w:r></w:p><w:p><w:pPr><w:pStyle w:val="Heading1"/></w:pPr><w:bookmarkStart w:id="5" w:name="_Toc5"/><w:r><w:t>Topics for further research:</w:t></w:r><w:bookmarkEnd w:id="5"/></w:p><w:p><w:pPr><w:spacing w:after="0"/><w:numPr><w:ilvl w:val="0"/><w:numId w:val="2"/></w:numPr></w:pPr><w:r><w:rPr/><w:t xml:space="preserve">Gas turbine blade cooling
</w:t></w:r></w:p><w:p><w:pPr><w:spacing w:after="0"/><w:numPr><w:ilvl w:val="0"/><w:numId w:val="2"/></w:numPr></w:pPr><w:r><w:rPr/><w:t xml:space="preserve">Front edge cooling
</w:t></w:r></w:p><w:p><w:pPr><w:spacing w:after="0"/><w:numPr><w:ilvl w:val="0"/><w:numId w:val="2"/></w:numPr></w:pPr><w:r><w:rPr/><w:t xml:space="preserve">Computational fluid dynamics
</w:t></w:r></w:p><w:p><w:pPr><w:spacing w:after="0"/><w:numPr><w:ilvl w:val="0"/><w:numId w:val="2"/></w:numPr></w:pPr><w:r><w:rPr/><w:t xml:space="preserve">Heat transfer
</w:t></w:r></w:p><w:p><w:pPr><w:spacing w:after="0"/><w:numPr><w:ilvl w:val="0"/><w:numId w:val="2"/></w:numPr></w:pPr><w:r><w:rPr/><w:t xml:space="preserve">Turbulence modeling
</w:t></w:r></w:p><w:p><w:pPr><w:numPr><w:ilvl w:val="0"/><w:numId w:val="2"/></w:numPr></w:pPr><w:r><w:rPr/><w:t xml:space="preserve">Experimental validation</w:t></w:r></w:p><w:p><w:pPr><w:pStyle w:val="Heading1"/></w:pPr><w:bookmarkStart w:id="6" w:name="_Toc6"/><w:r><w:t>Report location:</w:t></w:r><w:bookmarkEnd w:id="6"/></w:p><w:p><w:hyperlink r:id="rId8" w:history="1"><w:r><w:rPr><w:color w:val="2980b9"/><w:u w:val="single"/></w:rPr><w:t xml:space="preserve">https://www.fullpicture.app/item/1c6854be1126a549c6b998c43414c235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D2F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opus.com/record/display.uri?eid=2-s2.0-85125253580&amp;origin=reflist" TargetMode="External"/><Relationship Id="rId8" Type="http://schemas.openxmlformats.org/officeDocument/2006/relationships/hyperlink" Target="https://www.fullpicture.app/item/1c6854be1126a549c6b998c43414c2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2023-12-19T21:00:21+01:00</dcterms:created>
  <dcterms:modified xsi:type="dcterms:W3CDTF">2023-12-19T21:00:21+01:00</dcterms:modified>
</cp:coreProperties>
</file>

<file path=docProps/custom.xml><?xml version="1.0" encoding="utf-8"?>
<Properties xmlns="http://schemas.openxmlformats.org/officeDocument/2006/custom-properties" xmlns:vt="http://schemas.openxmlformats.org/officeDocument/2006/docPropsVTypes"/>
</file>